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4" w14:textId="201E9237" w:rsidR="00347ECC" w:rsidRDefault="00D4738F">
      <w:pPr>
        <w:spacing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22</w:t>
      </w:r>
    </w:p>
    <w:p w14:paraId="129B98D7" w14:textId="764328AD" w:rsidR="00786645" w:rsidRDefault="00786645">
      <w:pPr>
        <w:spacing w:line="240" w:lineRule="auto"/>
        <w:jc w:val="center"/>
        <w:rPr>
          <w:rFonts w:ascii="Times New Roman" w:eastAsia="Times New Roman" w:hAnsi="Times New Roman" w:cs="Times New Roman"/>
          <w:sz w:val="36"/>
          <w:szCs w:val="36"/>
        </w:rPr>
      </w:pPr>
    </w:p>
    <w:p w14:paraId="097C5F83" w14:textId="77777777" w:rsidR="00786645" w:rsidRDefault="00786645">
      <w:pPr>
        <w:spacing w:line="240" w:lineRule="auto"/>
        <w:jc w:val="center"/>
        <w:rPr>
          <w:rFonts w:ascii="Times New Roman" w:eastAsia="Times New Roman" w:hAnsi="Times New Roman" w:cs="Times New Roman"/>
        </w:rPr>
      </w:pPr>
    </w:p>
    <w:p w14:paraId="00000005" w14:textId="77777777" w:rsidR="00347ECC" w:rsidRDefault="00347ECC">
      <w:pPr>
        <w:spacing w:line="240" w:lineRule="auto"/>
        <w:jc w:val="center"/>
        <w:rPr>
          <w:rFonts w:ascii="Times New Roman" w:eastAsia="Times New Roman" w:hAnsi="Times New Roman" w:cs="Times New Roman"/>
        </w:rPr>
      </w:pPr>
    </w:p>
    <w:p w14:paraId="00000006" w14:textId="77777777" w:rsidR="00347ECC" w:rsidRDefault="00CA0926">
      <w:pPr>
        <w:spacing w:line="240" w:lineRule="auto"/>
        <w:jc w:val="center"/>
        <w:rPr>
          <w:rFonts w:ascii="Times New Roman" w:eastAsia="Times New Roman" w:hAnsi="Times New Roman" w:cs="Times New Roman"/>
          <w:sz w:val="36"/>
          <w:szCs w:val="36"/>
        </w:rPr>
      </w:pPr>
      <w:r>
        <w:rPr>
          <w:noProof/>
        </w:rPr>
        <w:drawing>
          <wp:anchor distT="114300" distB="114300" distL="114300" distR="114300" simplePos="0" relativeHeight="251658240" behindDoc="0" locked="0" layoutInCell="1" hidden="0" allowOverlap="1">
            <wp:simplePos x="0" y="0"/>
            <wp:positionH relativeFrom="column">
              <wp:posOffset>1543050</wp:posOffset>
            </wp:positionH>
            <wp:positionV relativeFrom="paragraph">
              <wp:posOffset>219075</wp:posOffset>
            </wp:positionV>
            <wp:extent cx="3016187" cy="1014413"/>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3016187" cy="1014413"/>
                    </a:xfrm>
                    <a:prstGeom prst="rect">
                      <a:avLst/>
                    </a:prstGeom>
                    <a:ln/>
                  </pic:spPr>
                </pic:pic>
              </a:graphicData>
            </a:graphic>
          </wp:anchor>
        </w:drawing>
      </w:r>
    </w:p>
    <w:p w14:paraId="00000007" w14:textId="77777777" w:rsidR="00347ECC" w:rsidRDefault="00347ECC">
      <w:pPr>
        <w:spacing w:line="240" w:lineRule="auto"/>
        <w:jc w:val="center"/>
        <w:rPr>
          <w:rFonts w:ascii="Times New Roman" w:eastAsia="Times New Roman" w:hAnsi="Times New Roman" w:cs="Times New Roman"/>
          <w:sz w:val="36"/>
          <w:szCs w:val="36"/>
        </w:rPr>
      </w:pPr>
    </w:p>
    <w:p w14:paraId="00000008" w14:textId="77777777" w:rsidR="00347ECC" w:rsidRDefault="00347ECC">
      <w:pPr>
        <w:spacing w:line="240" w:lineRule="auto"/>
        <w:jc w:val="center"/>
        <w:rPr>
          <w:rFonts w:ascii="Times New Roman" w:eastAsia="Times New Roman" w:hAnsi="Times New Roman" w:cs="Times New Roman"/>
          <w:sz w:val="36"/>
          <w:szCs w:val="36"/>
        </w:rPr>
      </w:pPr>
    </w:p>
    <w:p w14:paraId="00000009" w14:textId="77777777" w:rsidR="00347ECC" w:rsidRDefault="00347ECC">
      <w:pPr>
        <w:spacing w:line="240" w:lineRule="auto"/>
        <w:jc w:val="center"/>
        <w:rPr>
          <w:rFonts w:ascii="Times New Roman" w:eastAsia="Times New Roman" w:hAnsi="Times New Roman" w:cs="Times New Roman"/>
          <w:sz w:val="36"/>
          <w:szCs w:val="36"/>
        </w:rPr>
      </w:pPr>
    </w:p>
    <w:p w14:paraId="0000000A" w14:textId="77777777" w:rsidR="00347ECC" w:rsidRDefault="00347ECC">
      <w:pPr>
        <w:spacing w:line="240" w:lineRule="auto"/>
        <w:jc w:val="center"/>
        <w:rPr>
          <w:rFonts w:ascii="Times New Roman" w:eastAsia="Times New Roman" w:hAnsi="Times New Roman" w:cs="Times New Roman"/>
          <w:sz w:val="36"/>
          <w:szCs w:val="36"/>
        </w:rPr>
      </w:pPr>
    </w:p>
    <w:p w14:paraId="0000000B" w14:textId="77777777" w:rsidR="00347ECC" w:rsidRDefault="00CA0926">
      <w:pPr>
        <w:spacing w:line="240" w:lineRule="auto"/>
        <w:jc w:val="center"/>
        <w:rPr>
          <w:rFonts w:ascii="Times New Roman" w:eastAsia="Times New Roman" w:hAnsi="Times New Roman" w:cs="Times New Roman"/>
          <w:sz w:val="36"/>
          <w:szCs w:val="36"/>
        </w:rPr>
      </w:pPr>
      <w:r>
        <w:rPr>
          <w:noProof/>
        </w:rPr>
        <w:drawing>
          <wp:anchor distT="114300" distB="114300" distL="114300" distR="114300" simplePos="0" relativeHeight="251659264" behindDoc="0" locked="0" layoutInCell="1" hidden="0" allowOverlap="1">
            <wp:simplePos x="0" y="0"/>
            <wp:positionH relativeFrom="column">
              <wp:posOffset>933450</wp:posOffset>
            </wp:positionH>
            <wp:positionV relativeFrom="paragraph">
              <wp:posOffset>171450</wp:posOffset>
            </wp:positionV>
            <wp:extent cx="3887967" cy="909638"/>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3887967" cy="909638"/>
                    </a:xfrm>
                    <a:prstGeom prst="rect">
                      <a:avLst/>
                    </a:prstGeom>
                    <a:ln/>
                  </pic:spPr>
                </pic:pic>
              </a:graphicData>
            </a:graphic>
          </wp:anchor>
        </w:drawing>
      </w:r>
    </w:p>
    <w:p w14:paraId="0000000C" w14:textId="77777777" w:rsidR="00347ECC" w:rsidRDefault="00347ECC">
      <w:pPr>
        <w:spacing w:line="240" w:lineRule="auto"/>
        <w:jc w:val="center"/>
        <w:rPr>
          <w:rFonts w:ascii="Times New Roman" w:eastAsia="Times New Roman" w:hAnsi="Times New Roman" w:cs="Times New Roman"/>
          <w:sz w:val="36"/>
          <w:szCs w:val="36"/>
        </w:rPr>
      </w:pPr>
    </w:p>
    <w:p w14:paraId="0000000D" w14:textId="77777777" w:rsidR="00347ECC" w:rsidRDefault="00347ECC">
      <w:pPr>
        <w:spacing w:line="240" w:lineRule="auto"/>
        <w:jc w:val="center"/>
        <w:rPr>
          <w:rFonts w:ascii="Times New Roman" w:eastAsia="Times New Roman" w:hAnsi="Times New Roman" w:cs="Times New Roman"/>
          <w:sz w:val="36"/>
          <w:szCs w:val="36"/>
        </w:rPr>
      </w:pPr>
    </w:p>
    <w:p w14:paraId="0000000E" w14:textId="77777777" w:rsidR="00347ECC" w:rsidRDefault="00347ECC">
      <w:pPr>
        <w:spacing w:line="240" w:lineRule="auto"/>
        <w:jc w:val="center"/>
        <w:rPr>
          <w:rFonts w:ascii="Times New Roman" w:eastAsia="Times New Roman" w:hAnsi="Times New Roman" w:cs="Times New Roman"/>
          <w:sz w:val="36"/>
          <w:szCs w:val="36"/>
        </w:rPr>
      </w:pPr>
    </w:p>
    <w:p w14:paraId="0000000F" w14:textId="77777777" w:rsidR="00347ECC" w:rsidRDefault="00347ECC">
      <w:pPr>
        <w:spacing w:line="240" w:lineRule="auto"/>
        <w:rPr>
          <w:rFonts w:ascii="Times New Roman" w:eastAsia="Times New Roman" w:hAnsi="Times New Roman" w:cs="Times New Roman"/>
          <w:sz w:val="36"/>
          <w:szCs w:val="36"/>
        </w:rPr>
      </w:pPr>
    </w:p>
    <w:p w14:paraId="00000010" w14:textId="77777777" w:rsidR="00347ECC" w:rsidRDefault="00347ECC">
      <w:pPr>
        <w:spacing w:line="240" w:lineRule="auto"/>
        <w:jc w:val="center"/>
        <w:rPr>
          <w:rFonts w:ascii="Times New Roman" w:eastAsia="Times New Roman" w:hAnsi="Times New Roman" w:cs="Times New Roman"/>
          <w:sz w:val="36"/>
          <w:szCs w:val="36"/>
        </w:rPr>
      </w:pPr>
    </w:p>
    <w:p w14:paraId="00000011" w14:textId="77777777" w:rsidR="00347ECC" w:rsidRDefault="00CA0926">
      <w:pPr>
        <w:spacing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Team</w:t>
      </w:r>
    </w:p>
    <w:p w14:paraId="00000012" w14:textId="77777777" w:rsidR="00347ECC" w:rsidRDefault="00347ECC">
      <w:pPr>
        <w:spacing w:line="240" w:lineRule="auto"/>
        <w:jc w:val="center"/>
        <w:rPr>
          <w:rFonts w:ascii="Times New Roman" w:eastAsia="Times New Roman" w:hAnsi="Times New Roman" w:cs="Times New Roman"/>
          <w:sz w:val="36"/>
          <w:szCs w:val="36"/>
        </w:rPr>
      </w:pPr>
    </w:p>
    <w:p w14:paraId="00000013" w14:textId="77777777" w:rsidR="00347ECC" w:rsidRDefault="00CA0926">
      <w:pPr>
        <w:spacing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Design Exchange 2021</w:t>
      </w:r>
    </w:p>
    <w:p w14:paraId="00000014" w14:textId="77777777" w:rsidR="00347ECC" w:rsidRDefault="00347ECC">
      <w:pPr>
        <w:spacing w:line="240" w:lineRule="auto"/>
        <w:jc w:val="center"/>
        <w:rPr>
          <w:rFonts w:ascii="Times New Roman" w:eastAsia="Times New Roman" w:hAnsi="Times New Roman" w:cs="Times New Roman"/>
          <w:sz w:val="28"/>
          <w:szCs w:val="28"/>
        </w:rPr>
      </w:pPr>
    </w:p>
    <w:p w14:paraId="00000015" w14:textId="77777777" w:rsidR="00347ECC" w:rsidRDefault="00347ECC">
      <w:pPr>
        <w:spacing w:line="240" w:lineRule="auto"/>
        <w:jc w:val="center"/>
        <w:rPr>
          <w:rFonts w:ascii="Times New Roman" w:eastAsia="Times New Roman" w:hAnsi="Times New Roman" w:cs="Times New Roman"/>
          <w:sz w:val="28"/>
          <w:szCs w:val="28"/>
        </w:rPr>
      </w:pPr>
    </w:p>
    <w:p w14:paraId="00000016" w14:textId="77777777" w:rsidR="00347ECC" w:rsidRDefault="00347ECC">
      <w:pPr>
        <w:spacing w:line="240" w:lineRule="auto"/>
        <w:rPr>
          <w:rFonts w:ascii="Times New Roman" w:eastAsia="Times New Roman" w:hAnsi="Times New Roman" w:cs="Times New Roman"/>
        </w:rPr>
      </w:pPr>
    </w:p>
    <w:p w14:paraId="00000017" w14:textId="77777777" w:rsidR="00347ECC" w:rsidRDefault="00347ECC">
      <w:pPr>
        <w:spacing w:line="240" w:lineRule="auto"/>
        <w:rPr>
          <w:rFonts w:ascii="Times New Roman" w:eastAsia="Times New Roman" w:hAnsi="Times New Roman" w:cs="Times New Roman"/>
        </w:rPr>
      </w:pPr>
    </w:p>
    <w:p w14:paraId="00000018" w14:textId="77777777" w:rsidR="00347ECC" w:rsidRDefault="00347ECC">
      <w:pPr>
        <w:spacing w:line="240" w:lineRule="auto"/>
        <w:rPr>
          <w:rFonts w:ascii="Times New Roman" w:eastAsia="Times New Roman" w:hAnsi="Times New Roman" w:cs="Times New Roman"/>
        </w:rPr>
      </w:pPr>
    </w:p>
    <w:p w14:paraId="00000019" w14:textId="77777777" w:rsidR="00347ECC" w:rsidRDefault="00347ECC">
      <w:pPr>
        <w:spacing w:line="240" w:lineRule="auto"/>
        <w:rPr>
          <w:rFonts w:ascii="Times New Roman" w:eastAsia="Times New Roman" w:hAnsi="Times New Roman" w:cs="Times New Roman"/>
        </w:rPr>
      </w:pPr>
    </w:p>
    <w:p w14:paraId="0000001A" w14:textId="77777777" w:rsidR="00347ECC" w:rsidRDefault="00347ECC">
      <w:pPr>
        <w:spacing w:line="240" w:lineRule="auto"/>
        <w:rPr>
          <w:rFonts w:ascii="Times New Roman" w:eastAsia="Times New Roman" w:hAnsi="Times New Roman" w:cs="Times New Roman"/>
        </w:rPr>
      </w:pPr>
    </w:p>
    <w:p w14:paraId="0000001B" w14:textId="61192005" w:rsidR="00347ECC" w:rsidRDefault="00347ECC">
      <w:pPr>
        <w:spacing w:line="240" w:lineRule="auto"/>
        <w:rPr>
          <w:rFonts w:ascii="Times New Roman" w:eastAsia="Times New Roman" w:hAnsi="Times New Roman" w:cs="Times New Roman"/>
        </w:rPr>
      </w:pPr>
    </w:p>
    <w:p w14:paraId="1BEE39F5" w14:textId="1D323330" w:rsidR="00786645" w:rsidRDefault="00786645">
      <w:pPr>
        <w:spacing w:line="240" w:lineRule="auto"/>
        <w:rPr>
          <w:rFonts w:ascii="Times New Roman" w:eastAsia="Times New Roman" w:hAnsi="Times New Roman" w:cs="Times New Roman"/>
        </w:rPr>
      </w:pPr>
    </w:p>
    <w:p w14:paraId="29E28158" w14:textId="7188DCB1" w:rsidR="00786645" w:rsidRDefault="00786645">
      <w:pPr>
        <w:spacing w:line="240" w:lineRule="auto"/>
        <w:rPr>
          <w:rFonts w:ascii="Times New Roman" w:eastAsia="Times New Roman" w:hAnsi="Times New Roman" w:cs="Times New Roman"/>
        </w:rPr>
      </w:pPr>
    </w:p>
    <w:p w14:paraId="2A875655" w14:textId="2507C13D" w:rsidR="00786645" w:rsidRDefault="00786645">
      <w:pPr>
        <w:spacing w:line="240" w:lineRule="auto"/>
        <w:rPr>
          <w:rFonts w:ascii="Times New Roman" w:eastAsia="Times New Roman" w:hAnsi="Times New Roman" w:cs="Times New Roman"/>
        </w:rPr>
      </w:pPr>
    </w:p>
    <w:p w14:paraId="358D0A24" w14:textId="7ECADDC4" w:rsidR="00786645" w:rsidRDefault="00786645">
      <w:pPr>
        <w:spacing w:line="240" w:lineRule="auto"/>
        <w:rPr>
          <w:rFonts w:ascii="Times New Roman" w:eastAsia="Times New Roman" w:hAnsi="Times New Roman" w:cs="Times New Roman"/>
        </w:rPr>
      </w:pPr>
    </w:p>
    <w:p w14:paraId="68CFA944" w14:textId="77777777" w:rsidR="00786645" w:rsidRDefault="00786645">
      <w:pPr>
        <w:spacing w:line="240" w:lineRule="auto"/>
        <w:rPr>
          <w:rFonts w:ascii="Times New Roman" w:eastAsia="Times New Roman" w:hAnsi="Times New Roman" w:cs="Times New Roman"/>
        </w:rPr>
      </w:pPr>
    </w:p>
    <w:p w14:paraId="0000001C" w14:textId="77777777" w:rsidR="00347ECC" w:rsidRDefault="00347ECC">
      <w:pPr>
        <w:spacing w:line="240" w:lineRule="auto"/>
        <w:rPr>
          <w:rFonts w:ascii="Times New Roman" w:eastAsia="Times New Roman" w:hAnsi="Times New Roman" w:cs="Times New Roman"/>
        </w:rPr>
      </w:pPr>
    </w:p>
    <w:p w14:paraId="67DFCB03" w14:textId="7FE4DBA9" w:rsidR="00CA2D37" w:rsidRDefault="00CA0926" w:rsidP="00CA2D37">
      <w:pPr>
        <w:spacing w:line="240" w:lineRule="auto"/>
        <w:ind w:left="4320" w:firstLine="720"/>
        <w:jc w:val="right"/>
        <w:rPr>
          <w:rFonts w:ascii="Times New Roman" w:eastAsia="Times New Roman" w:hAnsi="Times New Roman" w:cs="Times New Roman"/>
        </w:rPr>
      </w:pPr>
      <w:r>
        <w:rPr>
          <w:rFonts w:ascii="Times New Roman" w:eastAsia="Times New Roman" w:hAnsi="Times New Roman" w:cs="Times New Roman"/>
        </w:rPr>
        <w:t>This report submission is approved by:</w:t>
      </w:r>
    </w:p>
    <w:p w14:paraId="2666CD8F" w14:textId="77777777" w:rsidR="00CA2D37" w:rsidRDefault="00CA2D37" w:rsidP="00786645">
      <w:pPr>
        <w:spacing w:line="240" w:lineRule="auto"/>
        <w:ind w:left="5760" w:firstLine="720"/>
        <w:jc w:val="right"/>
        <w:rPr>
          <w:rFonts w:ascii="Times New Roman" w:eastAsia="Times New Roman" w:hAnsi="Times New Roman" w:cs="Times New Roman"/>
          <w:color w:val="CCCCCC"/>
        </w:rPr>
      </w:pPr>
      <w:proofErr w:type="spellStart"/>
      <w:r>
        <w:rPr>
          <w:rFonts w:ascii="Times New Roman" w:eastAsia="Times New Roman" w:hAnsi="Times New Roman" w:cs="Times New Roman"/>
          <w:color w:val="CCCCCC"/>
        </w:rPr>
        <w:t>Nzali</w:t>
      </w:r>
      <w:proofErr w:type="spellEnd"/>
      <w:r>
        <w:rPr>
          <w:rFonts w:ascii="Times New Roman" w:eastAsia="Times New Roman" w:hAnsi="Times New Roman" w:cs="Times New Roman"/>
          <w:color w:val="CCCCCC"/>
        </w:rPr>
        <w:t xml:space="preserve"> </w:t>
      </w:r>
      <w:proofErr w:type="spellStart"/>
      <w:r>
        <w:rPr>
          <w:rFonts w:ascii="Times New Roman" w:eastAsia="Times New Roman" w:hAnsi="Times New Roman" w:cs="Times New Roman"/>
          <w:color w:val="CCCCCC"/>
        </w:rPr>
        <w:t>Chitindi</w:t>
      </w:r>
      <w:proofErr w:type="spellEnd"/>
    </w:p>
    <w:p w14:paraId="06737D3C" w14:textId="50E8A537" w:rsidR="004E1EC7" w:rsidRDefault="00AA735F" w:rsidP="00786645">
      <w:pPr>
        <w:spacing w:line="240" w:lineRule="auto"/>
        <w:ind w:left="5760" w:firstLine="720"/>
        <w:jc w:val="right"/>
        <w:rPr>
          <w:rFonts w:ascii="Times New Roman" w:eastAsia="Times New Roman" w:hAnsi="Times New Roman" w:cs="Times New Roman"/>
          <w:color w:val="CCCCCC"/>
        </w:rPr>
      </w:pPr>
      <w:r>
        <w:rPr>
          <w:rFonts w:ascii="Times New Roman" w:eastAsia="Times New Roman" w:hAnsi="Times New Roman" w:cs="Times New Roman"/>
          <w:color w:val="CCCCCC"/>
        </w:rPr>
        <w:t xml:space="preserve">Emmanuel </w:t>
      </w:r>
      <w:proofErr w:type="spellStart"/>
      <w:r>
        <w:rPr>
          <w:rFonts w:ascii="Times New Roman" w:eastAsia="Times New Roman" w:hAnsi="Times New Roman" w:cs="Times New Roman"/>
          <w:color w:val="CCCCCC"/>
        </w:rPr>
        <w:t>Fashae</w:t>
      </w:r>
      <w:proofErr w:type="spellEnd"/>
    </w:p>
    <w:p w14:paraId="081706A6" w14:textId="2A0E411E" w:rsidR="00CA2D37" w:rsidRDefault="00CA2D37" w:rsidP="00786645">
      <w:pPr>
        <w:spacing w:line="240" w:lineRule="auto"/>
        <w:ind w:left="5760" w:firstLine="720"/>
        <w:jc w:val="right"/>
        <w:rPr>
          <w:rFonts w:ascii="Times New Roman" w:eastAsia="Times New Roman" w:hAnsi="Times New Roman" w:cs="Times New Roman"/>
          <w:color w:val="CCCCCC"/>
        </w:rPr>
      </w:pPr>
      <w:r>
        <w:rPr>
          <w:rFonts w:ascii="Times New Roman" w:eastAsia="Times New Roman" w:hAnsi="Times New Roman" w:cs="Times New Roman"/>
          <w:color w:val="CCCCCC"/>
        </w:rPr>
        <w:t>Ma-sum Abdul-Hamid</w:t>
      </w:r>
    </w:p>
    <w:p w14:paraId="10BAA120" w14:textId="4BA45A27" w:rsidR="00CA2D37" w:rsidRDefault="00CA2D37" w:rsidP="00CA2D37">
      <w:pPr>
        <w:spacing w:line="240" w:lineRule="auto"/>
        <w:ind w:left="5760"/>
        <w:rPr>
          <w:rFonts w:ascii="Times New Roman" w:eastAsia="Times New Roman" w:hAnsi="Times New Roman" w:cs="Times New Roman"/>
          <w:color w:val="CCCCCC"/>
        </w:rPr>
      </w:pPr>
      <w:r>
        <w:rPr>
          <w:rFonts w:ascii="Times New Roman" w:eastAsia="Times New Roman" w:hAnsi="Times New Roman" w:cs="Times New Roman"/>
          <w:color w:val="CCCCCC"/>
        </w:rPr>
        <w:t xml:space="preserve">    Fatima </w:t>
      </w:r>
      <w:proofErr w:type="spellStart"/>
      <w:r>
        <w:rPr>
          <w:rFonts w:ascii="Times New Roman" w:eastAsia="Times New Roman" w:hAnsi="Times New Roman" w:cs="Times New Roman"/>
          <w:color w:val="CCCCCC"/>
        </w:rPr>
        <w:t>Naji</w:t>
      </w:r>
      <w:proofErr w:type="spellEnd"/>
      <w:r>
        <w:rPr>
          <w:rFonts w:ascii="Times New Roman" w:eastAsia="Times New Roman" w:hAnsi="Times New Roman" w:cs="Times New Roman"/>
          <w:color w:val="CCCCCC"/>
        </w:rPr>
        <w:t xml:space="preserve"> Ali Abdullah </w:t>
      </w:r>
      <w:proofErr w:type="spellStart"/>
      <w:r>
        <w:rPr>
          <w:rFonts w:ascii="Times New Roman" w:eastAsia="Times New Roman" w:hAnsi="Times New Roman" w:cs="Times New Roman"/>
          <w:color w:val="CCCCCC"/>
        </w:rPr>
        <w:t>Almansoori</w:t>
      </w:r>
      <w:proofErr w:type="spellEnd"/>
    </w:p>
    <w:p w14:paraId="697DE590" w14:textId="121F91C5" w:rsidR="00CA2D37" w:rsidRDefault="00CA2D37" w:rsidP="00CA2D37">
      <w:pPr>
        <w:spacing w:line="240" w:lineRule="auto"/>
        <w:ind w:left="5760"/>
        <w:rPr>
          <w:rFonts w:ascii="Times New Roman" w:eastAsia="Times New Roman" w:hAnsi="Times New Roman" w:cs="Times New Roman"/>
          <w:color w:val="CCCCCC"/>
        </w:rPr>
      </w:pPr>
      <w:r>
        <w:rPr>
          <w:rFonts w:ascii="Times New Roman" w:eastAsia="Times New Roman" w:hAnsi="Times New Roman" w:cs="Times New Roman"/>
          <w:color w:val="CCCCCC"/>
        </w:rPr>
        <w:t xml:space="preserve"> Aishah Ahmed Mohammed </w:t>
      </w:r>
      <w:proofErr w:type="spellStart"/>
      <w:r>
        <w:rPr>
          <w:rFonts w:ascii="Times New Roman" w:eastAsia="Times New Roman" w:hAnsi="Times New Roman" w:cs="Times New Roman"/>
          <w:color w:val="CCCCCC"/>
        </w:rPr>
        <w:t>Abdullateif</w:t>
      </w:r>
      <w:proofErr w:type="spellEnd"/>
    </w:p>
    <w:p w14:paraId="19B3CF82" w14:textId="77777777" w:rsidR="00786645" w:rsidRPr="00786645" w:rsidRDefault="00786645" w:rsidP="00786645">
      <w:pPr>
        <w:spacing w:line="240" w:lineRule="auto"/>
        <w:ind w:left="5760" w:firstLine="720"/>
        <w:jc w:val="right"/>
        <w:rPr>
          <w:rFonts w:ascii="Times New Roman" w:eastAsia="Times New Roman" w:hAnsi="Times New Roman" w:cs="Times New Roman"/>
          <w:color w:val="CCCCCC"/>
        </w:rPr>
      </w:pPr>
    </w:p>
    <w:sdt>
      <w:sdtPr>
        <w:id w:val="1593358810"/>
        <w:docPartObj>
          <w:docPartGallery w:val="Table of Contents"/>
          <w:docPartUnique/>
        </w:docPartObj>
      </w:sdtPr>
      <w:sdtEndPr>
        <w:rPr>
          <w:rFonts w:ascii="Arial" w:eastAsia="Arial" w:hAnsi="Arial" w:cs="Arial"/>
          <w:b/>
          <w:bCs/>
          <w:noProof/>
          <w:color w:val="auto"/>
          <w:sz w:val="22"/>
          <w:szCs w:val="22"/>
          <w:lang w:val="en"/>
        </w:rPr>
      </w:sdtEndPr>
      <w:sdtContent>
        <w:p w14:paraId="735D1566" w14:textId="00A78274" w:rsidR="00C20B3B" w:rsidRDefault="00C20B3B">
          <w:pPr>
            <w:pStyle w:val="TOCHeading"/>
          </w:pPr>
          <w:r>
            <w:t>Contents</w:t>
          </w:r>
        </w:p>
        <w:p w14:paraId="62F98C35" w14:textId="5B18F311" w:rsidR="00C0013B" w:rsidRDefault="00C20B3B">
          <w:pPr>
            <w:pStyle w:val="TOC2"/>
            <w:tabs>
              <w:tab w:val="right" w:leader="dot" w:pos="9350"/>
            </w:tabs>
            <w:rPr>
              <w:noProof/>
            </w:rPr>
          </w:pPr>
          <w:r>
            <w:fldChar w:fldCharType="begin"/>
          </w:r>
          <w:r>
            <w:instrText xml:space="preserve"> TOC \o "1-3" \h \z \u </w:instrText>
          </w:r>
          <w:r>
            <w:fldChar w:fldCharType="separate"/>
          </w:r>
          <w:hyperlink w:anchor="_Toc78809487" w:history="1">
            <w:r w:rsidR="00C0013B" w:rsidRPr="00765088">
              <w:rPr>
                <w:rStyle w:val="Hyperlink"/>
                <w:noProof/>
              </w:rPr>
              <w:t>Executive Summary</w:t>
            </w:r>
            <w:r w:rsidR="00C0013B">
              <w:rPr>
                <w:noProof/>
                <w:webHidden/>
              </w:rPr>
              <w:tab/>
            </w:r>
            <w:r w:rsidR="00C0013B">
              <w:rPr>
                <w:noProof/>
                <w:webHidden/>
              </w:rPr>
              <w:fldChar w:fldCharType="begin"/>
            </w:r>
            <w:r w:rsidR="00C0013B">
              <w:rPr>
                <w:noProof/>
                <w:webHidden/>
              </w:rPr>
              <w:instrText xml:space="preserve"> PAGEREF _Toc78809487 \h </w:instrText>
            </w:r>
            <w:r w:rsidR="00C0013B">
              <w:rPr>
                <w:noProof/>
                <w:webHidden/>
              </w:rPr>
            </w:r>
            <w:r w:rsidR="00C0013B">
              <w:rPr>
                <w:noProof/>
                <w:webHidden/>
              </w:rPr>
              <w:fldChar w:fldCharType="separate"/>
            </w:r>
            <w:r w:rsidR="00C0013B">
              <w:rPr>
                <w:noProof/>
                <w:webHidden/>
              </w:rPr>
              <w:t>3</w:t>
            </w:r>
            <w:r w:rsidR="00C0013B">
              <w:rPr>
                <w:noProof/>
                <w:webHidden/>
              </w:rPr>
              <w:fldChar w:fldCharType="end"/>
            </w:r>
          </w:hyperlink>
        </w:p>
        <w:p w14:paraId="1A84BDF3" w14:textId="28800C51" w:rsidR="00C0013B" w:rsidRDefault="00C0013B">
          <w:pPr>
            <w:pStyle w:val="TOC2"/>
            <w:tabs>
              <w:tab w:val="right" w:leader="dot" w:pos="9350"/>
            </w:tabs>
            <w:rPr>
              <w:noProof/>
            </w:rPr>
          </w:pPr>
          <w:hyperlink w:anchor="_Toc78809488" w:history="1">
            <w:r w:rsidRPr="00765088">
              <w:rPr>
                <w:rStyle w:val="Hyperlink"/>
                <w:noProof/>
              </w:rPr>
              <w:t>Problem Statement and Definition</w:t>
            </w:r>
            <w:r>
              <w:rPr>
                <w:noProof/>
                <w:webHidden/>
              </w:rPr>
              <w:tab/>
            </w:r>
            <w:r>
              <w:rPr>
                <w:noProof/>
                <w:webHidden/>
              </w:rPr>
              <w:fldChar w:fldCharType="begin"/>
            </w:r>
            <w:r>
              <w:rPr>
                <w:noProof/>
                <w:webHidden/>
              </w:rPr>
              <w:instrText xml:space="preserve"> PAGEREF _Toc78809488 \h </w:instrText>
            </w:r>
            <w:r>
              <w:rPr>
                <w:noProof/>
                <w:webHidden/>
              </w:rPr>
            </w:r>
            <w:r>
              <w:rPr>
                <w:noProof/>
                <w:webHidden/>
              </w:rPr>
              <w:fldChar w:fldCharType="separate"/>
            </w:r>
            <w:r>
              <w:rPr>
                <w:noProof/>
                <w:webHidden/>
              </w:rPr>
              <w:t>3</w:t>
            </w:r>
            <w:r>
              <w:rPr>
                <w:noProof/>
                <w:webHidden/>
              </w:rPr>
              <w:fldChar w:fldCharType="end"/>
            </w:r>
          </w:hyperlink>
        </w:p>
        <w:p w14:paraId="7177CDF2" w14:textId="13E9BB5D" w:rsidR="00C0013B" w:rsidRDefault="00C0013B">
          <w:pPr>
            <w:pStyle w:val="TOC2"/>
            <w:tabs>
              <w:tab w:val="right" w:leader="dot" w:pos="9350"/>
            </w:tabs>
            <w:rPr>
              <w:noProof/>
            </w:rPr>
          </w:pPr>
          <w:hyperlink w:anchor="_Toc78809489" w:history="1">
            <w:r w:rsidRPr="00765088">
              <w:rPr>
                <w:rStyle w:val="Hyperlink"/>
                <w:noProof/>
              </w:rPr>
              <w:t>Solution Description</w:t>
            </w:r>
            <w:r>
              <w:rPr>
                <w:noProof/>
                <w:webHidden/>
              </w:rPr>
              <w:tab/>
            </w:r>
            <w:r>
              <w:rPr>
                <w:noProof/>
                <w:webHidden/>
              </w:rPr>
              <w:fldChar w:fldCharType="begin"/>
            </w:r>
            <w:r>
              <w:rPr>
                <w:noProof/>
                <w:webHidden/>
              </w:rPr>
              <w:instrText xml:space="preserve"> PAGEREF _Toc78809489 \h </w:instrText>
            </w:r>
            <w:r>
              <w:rPr>
                <w:noProof/>
                <w:webHidden/>
              </w:rPr>
            </w:r>
            <w:r>
              <w:rPr>
                <w:noProof/>
                <w:webHidden/>
              </w:rPr>
              <w:fldChar w:fldCharType="separate"/>
            </w:r>
            <w:r>
              <w:rPr>
                <w:noProof/>
                <w:webHidden/>
              </w:rPr>
              <w:t>4</w:t>
            </w:r>
            <w:r>
              <w:rPr>
                <w:noProof/>
                <w:webHidden/>
              </w:rPr>
              <w:fldChar w:fldCharType="end"/>
            </w:r>
          </w:hyperlink>
        </w:p>
        <w:p w14:paraId="1C249F5F" w14:textId="67872A47" w:rsidR="00C0013B" w:rsidRDefault="00C0013B">
          <w:pPr>
            <w:pStyle w:val="TOC2"/>
            <w:tabs>
              <w:tab w:val="right" w:leader="dot" w:pos="9350"/>
            </w:tabs>
            <w:rPr>
              <w:noProof/>
            </w:rPr>
          </w:pPr>
          <w:hyperlink w:anchor="_Toc78809490" w:history="1">
            <w:r w:rsidRPr="00765088">
              <w:rPr>
                <w:rStyle w:val="Hyperlink"/>
                <w:noProof/>
              </w:rPr>
              <w:t>Technical Overview</w:t>
            </w:r>
            <w:r>
              <w:rPr>
                <w:noProof/>
                <w:webHidden/>
              </w:rPr>
              <w:tab/>
            </w:r>
            <w:r>
              <w:rPr>
                <w:noProof/>
                <w:webHidden/>
              </w:rPr>
              <w:fldChar w:fldCharType="begin"/>
            </w:r>
            <w:r>
              <w:rPr>
                <w:noProof/>
                <w:webHidden/>
              </w:rPr>
              <w:instrText xml:space="preserve"> PAGEREF _Toc78809490 \h </w:instrText>
            </w:r>
            <w:r>
              <w:rPr>
                <w:noProof/>
                <w:webHidden/>
              </w:rPr>
            </w:r>
            <w:r>
              <w:rPr>
                <w:noProof/>
                <w:webHidden/>
              </w:rPr>
              <w:fldChar w:fldCharType="separate"/>
            </w:r>
            <w:r>
              <w:rPr>
                <w:noProof/>
                <w:webHidden/>
              </w:rPr>
              <w:t>6</w:t>
            </w:r>
            <w:r>
              <w:rPr>
                <w:noProof/>
                <w:webHidden/>
              </w:rPr>
              <w:fldChar w:fldCharType="end"/>
            </w:r>
          </w:hyperlink>
        </w:p>
        <w:p w14:paraId="4402CD10" w14:textId="16ABF502" w:rsidR="00C0013B" w:rsidRDefault="00C0013B">
          <w:pPr>
            <w:pStyle w:val="TOC2"/>
            <w:tabs>
              <w:tab w:val="right" w:leader="dot" w:pos="9350"/>
            </w:tabs>
            <w:rPr>
              <w:noProof/>
            </w:rPr>
          </w:pPr>
          <w:hyperlink w:anchor="_Toc78809491" w:history="1">
            <w:r w:rsidRPr="00765088">
              <w:rPr>
                <w:rStyle w:val="Hyperlink"/>
                <w:noProof/>
              </w:rPr>
              <w:t>Key Stakeholders</w:t>
            </w:r>
            <w:r>
              <w:rPr>
                <w:noProof/>
                <w:webHidden/>
              </w:rPr>
              <w:tab/>
            </w:r>
            <w:r>
              <w:rPr>
                <w:noProof/>
                <w:webHidden/>
              </w:rPr>
              <w:fldChar w:fldCharType="begin"/>
            </w:r>
            <w:r>
              <w:rPr>
                <w:noProof/>
                <w:webHidden/>
              </w:rPr>
              <w:instrText xml:space="preserve"> PAGEREF _Toc78809491 \h </w:instrText>
            </w:r>
            <w:r>
              <w:rPr>
                <w:noProof/>
                <w:webHidden/>
              </w:rPr>
            </w:r>
            <w:r>
              <w:rPr>
                <w:noProof/>
                <w:webHidden/>
              </w:rPr>
              <w:fldChar w:fldCharType="separate"/>
            </w:r>
            <w:r>
              <w:rPr>
                <w:noProof/>
                <w:webHidden/>
              </w:rPr>
              <w:t>7</w:t>
            </w:r>
            <w:r>
              <w:rPr>
                <w:noProof/>
                <w:webHidden/>
              </w:rPr>
              <w:fldChar w:fldCharType="end"/>
            </w:r>
          </w:hyperlink>
        </w:p>
        <w:p w14:paraId="3A81B894" w14:textId="2B6C3433" w:rsidR="00C0013B" w:rsidRDefault="00C0013B">
          <w:pPr>
            <w:pStyle w:val="TOC2"/>
            <w:tabs>
              <w:tab w:val="right" w:leader="dot" w:pos="9350"/>
            </w:tabs>
            <w:rPr>
              <w:noProof/>
            </w:rPr>
          </w:pPr>
          <w:hyperlink w:anchor="_Toc78809492" w:history="1">
            <w:r w:rsidRPr="00765088">
              <w:rPr>
                <w:rStyle w:val="Hyperlink"/>
                <w:noProof/>
              </w:rPr>
              <w:t>Expected Outcomes</w:t>
            </w:r>
            <w:r>
              <w:rPr>
                <w:noProof/>
                <w:webHidden/>
              </w:rPr>
              <w:tab/>
            </w:r>
            <w:r>
              <w:rPr>
                <w:noProof/>
                <w:webHidden/>
              </w:rPr>
              <w:fldChar w:fldCharType="begin"/>
            </w:r>
            <w:r>
              <w:rPr>
                <w:noProof/>
                <w:webHidden/>
              </w:rPr>
              <w:instrText xml:space="preserve"> PAGEREF _Toc78809492 \h </w:instrText>
            </w:r>
            <w:r>
              <w:rPr>
                <w:noProof/>
                <w:webHidden/>
              </w:rPr>
            </w:r>
            <w:r>
              <w:rPr>
                <w:noProof/>
                <w:webHidden/>
              </w:rPr>
              <w:fldChar w:fldCharType="separate"/>
            </w:r>
            <w:r>
              <w:rPr>
                <w:noProof/>
                <w:webHidden/>
              </w:rPr>
              <w:t>8</w:t>
            </w:r>
            <w:r>
              <w:rPr>
                <w:noProof/>
                <w:webHidden/>
              </w:rPr>
              <w:fldChar w:fldCharType="end"/>
            </w:r>
          </w:hyperlink>
        </w:p>
        <w:p w14:paraId="1D92D079" w14:textId="2048DB65" w:rsidR="00C0013B" w:rsidRDefault="00C0013B">
          <w:pPr>
            <w:pStyle w:val="TOC2"/>
            <w:tabs>
              <w:tab w:val="right" w:leader="dot" w:pos="9350"/>
            </w:tabs>
            <w:rPr>
              <w:noProof/>
            </w:rPr>
          </w:pPr>
          <w:hyperlink w:anchor="_Toc78809493" w:history="1">
            <w:r w:rsidRPr="00765088">
              <w:rPr>
                <w:rStyle w:val="Hyperlink"/>
                <w:noProof/>
              </w:rPr>
              <w:t>Cost Summary</w:t>
            </w:r>
            <w:r>
              <w:rPr>
                <w:noProof/>
                <w:webHidden/>
              </w:rPr>
              <w:tab/>
            </w:r>
            <w:r>
              <w:rPr>
                <w:noProof/>
                <w:webHidden/>
              </w:rPr>
              <w:fldChar w:fldCharType="begin"/>
            </w:r>
            <w:r>
              <w:rPr>
                <w:noProof/>
                <w:webHidden/>
              </w:rPr>
              <w:instrText xml:space="preserve"> PAGEREF _Toc78809493 \h </w:instrText>
            </w:r>
            <w:r>
              <w:rPr>
                <w:noProof/>
                <w:webHidden/>
              </w:rPr>
            </w:r>
            <w:r>
              <w:rPr>
                <w:noProof/>
                <w:webHidden/>
              </w:rPr>
              <w:fldChar w:fldCharType="separate"/>
            </w:r>
            <w:r>
              <w:rPr>
                <w:noProof/>
                <w:webHidden/>
              </w:rPr>
              <w:t>8</w:t>
            </w:r>
            <w:r>
              <w:rPr>
                <w:noProof/>
                <w:webHidden/>
              </w:rPr>
              <w:fldChar w:fldCharType="end"/>
            </w:r>
          </w:hyperlink>
        </w:p>
        <w:p w14:paraId="2454691B" w14:textId="1111BEA5" w:rsidR="00C0013B" w:rsidRDefault="00C0013B">
          <w:pPr>
            <w:pStyle w:val="TOC2"/>
            <w:tabs>
              <w:tab w:val="right" w:leader="dot" w:pos="9350"/>
            </w:tabs>
            <w:rPr>
              <w:noProof/>
            </w:rPr>
          </w:pPr>
          <w:hyperlink w:anchor="_Toc78809494" w:history="1">
            <w:r w:rsidRPr="00765088">
              <w:rPr>
                <w:rStyle w:val="Hyperlink"/>
                <w:noProof/>
              </w:rPr>
              <w:t>Calculations - Cost of Production</w:t>
            </w:r>
            <w:r>
              <w:rPr>
                <w:noProof/>
                <w:webHidden/>
              </w:rPr>
              <w:tab/>
            </w:r>
            <w:r>
              <w:rPr>
                <w:noProof/>
                <w:webHidden/>
              </w:rPr>
              <w:fldChar w:fldCharType="begin"/>
            </w:r>
            <w:r>
              <w:rPr>
                <w:noProof/>
                <w:webHidden/>
              </w:rPr>
              <w:instrText xml:space="preserve"> PAGEREF _Toc78809494 \h </w:instrText>
            </w:r>
            <w:r>
              <w:rPr>
                <w:noProof/>
                <w:webHidden/>
              </w:rPr>
            </w:r>
            <w:r>
              <w:rPr>
                <w:noProof/>
                <w:webHidden/>
              </w:rPr>
              <w:fldChar w:fldCharType="separate"/>
            </w:r>
            <w:r>
              <w:rPr>
                <w:noProof/>
                <w:webHidden/>
              </w:rPr>
              <w:t>9</w:t>
            </w:r>
            <w:r>
              <w:rPr>
                <w:noProof/>
                <w:webHidden/>
              </w:rPr>
              <w:fldChar w:fldCharType="end"/>
            </w:r>
          </w:hyperlink>
        </w:p>
        <w:p w14:paraId="5550FEA8" w14:textId="5ED144B3" w:rsidR="00C0013B" w:rsidRDefault="00C0013B">
          <w:pPr>
            <w:pStyle w:val="TOC2"/>
            <w:tabs>
              <w:tab w:val="right" w:leader="dot" w:pos="9350"/>
            </w:tabs>
            <w:rPr>
              <w:noProof/>
            </w:rPr>
          </w:pPr>
          <w:hyperlink w:anchor="_Toc78809495" w:history="1">
            <w:r w:rsidRPr="00765088">
              <w:rPr>
                <w:rStyle w:val="Hyperlink"/>
                <w:noProof/>
              </w:rPr>
              <w:t>Program Timeline</w:t>
            </w:r>
            <w:r>
              <w:rPr>
                <w:noProof/>
                <w:webHidden/>
              </w:rPr>
              <w:tab/>
            </w:r>
            <w:r>
              <w:rPr>
                <w:noProof/>
                <w:webHidden/>
              </w:rPr>
              <w:fldChar w:fldCharType="begin"/>
            </w:r>
            <w:r>
              <w:rPr>
                <w:noProof/>
                <w:webHidden/>
              </w:rPr>
              <w:instrText xml:space="preserve"> PAGEREF _Toc78809495 \h </w:instrText>
            </w:r>
            <w:r>
              <w:rPr>
                <w:noProof/>
                <w:webHidden/>
              </w:rPr>
            </w:r>
            <w:r>
              <w:rPr>
                <w:noProof/>
                <w:webHidden/>
              </w:rPr>
              <w:fldChar w:fldCharType="separate"/>
            </w:r>
            <w:r>
              <w:rPr>
                <w:noProof/>
                <w:webHidden/>
              </w:rPr>
              <w:t>10</w:t>
            </w:r>
            <w:r>
              <w:rPr>
                <w:noProof/>
                <w:webHidden/>
              </w:rPr>
              <w:fldChar w:fldCharType="end"/>
            </w:r>
          </w:hyperlink>
        </w:p>
        <w:p w14:paraId="1F4668AC" w14:textId="51528D4F" w:rsidR="00C0013B" w:rsidRDefault="00C0013B">
          <w:pPr>
            <w:pStyle w:val="TOC2"/>
            <w:tabs>
              <w:tab w:val="right" w:leader="dot" w:pos="9350"/>
            </w:tabs>
            <w:rPr>
              <w:noProof/>
            </w:rPr>
          </w:pPr>
          <w:hyperlink w:anchor="_Toc78809496" w:history="1">
            <w:r w:rsidRPr="00765088">
              <w:rPr>
                <w:rStyle w:val="Hyperlink"/>
                <w:noProof/>
              </w:rPr>
              <w:t>References</w:t>
            </w:r>
            <w:r>
              <w:rPr>
                <w:noProof/>
                <w:webHidden/>
              </w:rPr>
              <w:tab/>
            </w:r>
            <w:r>
              <w:rPr>
                <w:noProof/>
                <w:webHidden/>
              </w:rPr>
              <w:fldChar w:fldCharType="begin"/>
            </w:r>
            <w:r>
              <w:rPr>
                <w:noProof/>
                <w:webHidden/>
              </w:rPr>
              <w:instrText xml:space="preserve"> PAGEREF _Toc78809496 \h </w:instrText>
            </w:r>
            <w:r>
              <w:rPr>
                <w:noProof/>
                <w:webHidden/>
              </w:rPr>
            </w:r>
            <w:r>
              <w:rPr>
                <w:noProof/>
                <w:webHidden/>
              </w:rPr>
              <w:fldChar w:fldCharType="separate"/>
            </w:r>
            <w:r>
              <w:rPr>
                <w:noProof/>
                <w:webHidden/>
              </w:rPr>
              <w:t>10</w:t>
            </w:r>
            <w:r>
              <w:rPr>
                <w:noProof/>
                <w:webHidden/>
              </w:rPr>
              <w:fldChar w:fldCharType="end"/>
            </w:r>
          </w:hyperlink>
        </w:p>
        <w:p w14:paraId="550AE7C9" w14:textId="6B2A48B4" w:rsidR="00C20B3B" w:rsidRDefault="00C20B3B">
          <w:r>
            <w:rPr>
              <w:b/>
              <w:bCs/>
              <w:noProof/>
            </w:rPr>
            <w:fldChar w:fldCharType="end"/>
          </w:r>
        </w:p>
      </w:sdtContent>
    </w:sdt>
    <w:p w14:paraId="436547E2" w14:textId="77777777" w:rsidR="004E1EC7" w:rsidRDefault="004E1EC7">
      <w:pPr>
        <w:pBdr>
          <w:top w:val="nil"/>
          <w:left w:val="nil"/>
          <w:bottom w:val="nil"/>
          <w:right w:val="nil"/>
          <w:between w:val="nil"/>
        </w:pBdr>
        <w:spacing w:before="240" w:after="240"/>
        <w:rPr>
          <w:rFonts w:ascii="Times New Roman" w:eastAsia="Times New Roman" w:hAnsi="Times New Roman" w:cs="Times New Roman"/>
        </w:rPr>
      </w:pPr>
    </w:p>
    <w:p w14:paraId="6D950196" w14:textId="77777777" w:rsidR="00C20B3B" w:rsidRDefault="00C20B3B" w:rsidP="00220FB5">
      <w:pPr>
        <w:pBdr>
          <w:top w:val="nil"/>
          <w:left w:val="nil"/>
          <w:bottom w:val="nil"/>
          <w:right w:val="nil"/>
          <w:between w:val="nil"/>
        </w:pBdr>
        <w:spacing w:before="240" w:after="240"/>
        <w:rPr>
          <w:b/>
          <w:sz w:val="24"/>
          <w:szCs w:val="24"/>
        </w:rPr>
      </w:pPr>
    </w:p>
    <w:p w14:paraId="04D92550" w14:textId="77777777" w:rsidR="00C20B3B" w:rsidRDefault="00C20B3B" w:rsidP="00220FB5">
      <w:pPr>
        <w:pBdr>
          <w:top w:val="nil"/>
          <w:left w:val="nil"/>
          <w:bottom w:val="nil"/>
          <w:right w:val="nil"/>
          <w:between w:val="nil"/>
        </w:pBdr>
        <w:spacing w:before="240" w:after="240"/>
        <w:rPr>
          <w:b/>
          <w:sz w:val="24"/>
          <w:szCs w:val="24"/>
        </w:rPr>
      </w:pPr>
    </w:p>
    <w:p w14:paraId="57561950" w14:textId="77777777" w:rsidR="00C20B3B" w:rsidRDefault="00C20B3B" w:rsidP="00220FB5">
      <w:pPr>
        <w:pBdr>
          <w:top w:val="nil"/>
          <w:left w:val="nil"/>
          <w:bottom w:val="nil"/>
          <w:right w:val="nil"/>
          <w:between w:val="nil"/>
        </w:pBdr>
        <w:spacing w:before="240" w:after="240"/>
        <w:rPr>
          <w:b/>
          <w:sz w:val="24"/>
          <w:szCs w:val="24"/>
        </w:rPr>
      </w:pPr>
    </w:p>
    <w:p w14:paraId="6D8928C5" w14:textId="77777777" w:rsidR="00C20B3B" w:rsidRDefault="00C20B3B" w:rsidP="00220FB5">
      <w:pPr>
        <w:pBdr>
          <w:top w:val="nil"/>
          <w:left w:val="nil"/>
          <w:bottom w:val="nil"/>
          <w:right w:val="nil"/>
          <w:between w:val="nil"/>
        </w:pBdr>
        <w:spacing w:before="240" w:after="240"/>
        <w:rPr>
          <w:b/>
          <w:sz w:val="24"/>
          <w:szCs w:val="24"/>
        </w:rPr>
      </w:pPr>
    </w:p>
    <w:p w14:paraId="5FB66862" w14:textId="77777777" w:rsidR="00C20B3B" w:rsidRDefault="00C20B3B" w:rsidP="00220FB5">
      <w:pPr>
        <w:pBdr>
          <w:top w:val="nil"/>
          <w:left w:val="nil"/>
          <w:bottom w:val="nil"/>
          <w:right w:val="nil"/>
          <w:between w:val="nil"/>
        </w:pBdr>
        <w:spacing w:before="240" w:after="240"/>
        <w:rPr>
          <w:b/>
          <w:sz w:val="24"/>
          <w:szCs w:val="24"/>
        </w:rPr>
      </w:pPr>
    </w:p>
    <w:p w14:paraId="786D946E" w14:textId="77777777" w:rsidR="00C20B3B" w:rsidRDefault="00C20B3B" w:rsidP="00220FB5">
      <w:pPr>
        <w:pBdr>
          <w:top w:val="nil"/>
          <w:left w:val="nil"/>
          <w:bottom w:val="nil"/>
          <w:right w:val="nil"/>
          <w:between w:val="nil"/>
        </w:pBdr>
        <w:spacing w:before="240" w:after="240"/>
        <w:rPr>
          <w:b/>
          <w:sz w:val="24"/>
          <w:szCs w:val="24"/>
        </w:rPr>
      </w:pPr>
    </w:p>
    <w:p w14:paraId="320EC494" w14:textId="77777777" w:rsidR="00C20B3B" w:rsidRDefault="00C20B3B" w:rsidP="00220FB5">
      <w:pPr>
        <w:pBdr>
          <w:top w:val="nil"/>
          <w:left w:val="nil"/>
          <w:bottom w:val="nil"/>
          <w:right w:val="nil"/>
          <w:between w:val="nil"/>
        </w:pBdr>
        <w:spacing w:before="240" w:after="240"/>
        <w:rPr>
          <w:b/>
          <w:sz w:val="24"/>
          <w:szCs w:val="24"/>
        </w:rPr>
      </w:pPr>
    </w:p>
    <w:p w14:paraId="1A6FD844" w14:textId="77777777" w:rsidR="00C20B3B" w:rsidRDefault="00C20B3B" w:rsidP="00220FB5">
      <w:pPr>
        <w:pBdr>
          <w:top w:val="nil"/>
          <w:left w:val="nil"/>
          <w:bottom w:val="nil"/>
          <w:right w:val="nil"/>
          <w:between w:val="nil"/>
        </w:pBdr>
        <w:spacing w:before="240" w:after="240"/>
        <w:rPr>
          <w:b/>
          <w:sz w:val="24"/>
          <w:szCs w:val="24"/>
        </w:rPr>
      </w:pPr>
    </w:p>
    <w:p w14:paraId="58BDF1C1" w14:textId="77777777" w:rsidR="00C20B3B" w:rsidRDefault="00C20B3B" w:rsidP="00220FB5">
      <w:pPr>
        <w:pBdr>
          <w:top w:val="nil"/>
          <w:left w:val="nil"/>
          <w:bottom w:val="nil"/>
          <w:right w:val="nil"/>
          <w:between w:val="nil"/>
        </w:pBdr>
        <w:spacing w:before="240" w:after="240"/>
        <w:rPr>
          <w:b/>
          <w:sz w:val="24"/>
          <w:szCs w:val="24"/>
        </w:rPr>
      </w:pPr>
    </w:p>
    <w:p w14:paraId="671AC4BD" w14:textId="77777777" w:rsidR="00C20B3B" w:rsidRDefault="00C20B3B" w:rsidP="00220FB5">
      <w:pPr>
        <w:pBdr>
          <w:top w:val="nil"/>
          <w:left w:val="nil"/>
          <w:bottom w:val="nil"/>
          <w:right w:val="nil"/>
          <w:between w:val="nil"/>
        </w:pBdr>
        <w:spacing w:before="240" w:after="240"/>
        <w:rPr>
          <w:b/>
          <w:sz w:val="24"/>
          <w:szCs w:val="24"/>
        </w:rPr>
      </w:pPr>
    </w:p>
    <w:p w14:paraId="0901586A" w14:textId="77777777" w:rsidR="00C20B3B" w:rsidRDefault="00C20B3B" w:rsidP="00220FB5">
      <w:pPr>
        <w:pBdr>
          <w:top w:val="nil"/>
          <w:left w:val="nil"/>
          <w:bottom w:val="nil"/>
          <w:right w:val="nil"/>
          <w:between w:val="nil"/>
        </w:pBdr>
        <w:spacing w:before="240" w:after="240"/>
        <w:rPr>
          <w:b/>
          <w:sz w:val="24"/>
          <w:szCs w:val="24"/>
        </w:rPr>
      </w:pPr>
    </w:p>
    <w:p w14:paraId="6DD7EA43" w14:textId="77777777" w:rsidR="00C20B3B" w:rsidRDefault="00C20B3B" w:rsidP="00220FB5">
      <w:pPr>
        <w:pBdr>
          <w:top w:val="nil"/>
          <w:left w:val="nil"/>
          <w:bottom w:val="nil"/>
          <w:right w:val="nil"/>
          <w:between w:val="nil"/>
        </w:pBdr>
        <w:spacing w:before="240" w:after="240"/>
        <w:rPr>
          <w:b/>
          <w:sz w:val="24"/>
          <w:szCs w:val="24"/>
        </w:rPr>
      </w:pPr>
    </w:p>
    <w:p w14:paraId="1AFCF9F8" w14:textId="77777777" w:rsidR="00C20B3B" w:rsidRDefault="00C20B3B" w:rsidP="00220FB5">
      <w:pPr>
        <w:pBdr>
          <w:top w:val="nil"/>
          <w:left w:val="nil"/>
          <w:bottom w:val="nil"/>
          <w:right w:val="nil"/>
          <w:between w:val="nil"/>
        </w:pBdr>
        <w:spacing w:before="240" w:after="240"/>
        <w:rPr>
          <w:b/>
          <w:sz w:val="24"/>
          <w:szCs w:val="24"/>
        </w:rPr>
      </w:pPr>
    </w:p>
    <w:p w14:paraId="2034892F" w14:textId="77777777" w:rsidR="00C20B3B" w:rsidRDefault="00C20B3B" w:rsidP="00220FB5">
      <w:pPr>
        <w:pBdr>
          <w:top w:val="nil"/>
          <w:left w:val="nil"/>
          <w:bottom w:val="nil"/>
          <w:right w:val="nil"/>
          <w:between w:val="nil"/>
        </w:pBdr>
        <w:spacing w:before="240" w:after="240"/>
        <w:rPr>
          <w:b/>
          <w:sz w:val="24"/>
          <w:szCs w:val="24"/>
        </w:rPr>
      </w:pPr>
    </w:p>
    <w:p w14:paraId="2D5316F1" w14:textId="77777777" w:rsidR="00C20B3B" w:rsidRDefault="00C20B3B" w:rsidP="00220FB5">
      <w:pPr>
        <w:pBdr>
          <w:top w:val="nil"/>
          <w:left w:val="nil"/>
          <w:bottom w:val="nil"/>
          <w:right w:val="nil"/>
          <w:between w:val="nil"/>
        </w:pBdr>
        <w:spacing w:before="240" w:after="240"/>
        <w:rPr>
          <w:b/>
          <w:sz w:val="24"/>
          <w:szCs w:val="24"/>
        </w:rPr>
      </w:pPr>
    </w:p>
    <w:p w14:paraId="161B653F" w14:textId="77777777" w:rsidR="00C20B3B" w:rsidRDefault="00C20B3B" w:rsidP="00220FB5">
      <w:pPr>
        <w:pBdr>
          <w:top w:val="nil"/>
          <w:left w:val="nil"/>
          <w:bottom w:val="nil"/>
          <w:right w:val="nil"/>
          <w:between w:val="nil"/>
        </w:pBdr>
        <w:spacing w:before="240" w:after="240"/>
        <w:rPr>
          <w:b/>
          <w:sz w:val="24"/>
          <w:szCs w:val="24"/>
        </w:rPr>
      </w:pPr>
    </w:p>
    <w:p w14:paraId="2E3D43AE" w14:textId="77777777" w:rsidR="00C20B3B" w:rsidRDefault="00C20B3B" w:rsidP="00220FB5">
      <w:pPr>
        <w:pBdr>
          <w:top w:val="nil"/>
          <w:left w:val="nil"/>
          <w:bottom w:val="nil"/>
          <w:right w:val="nil"/>
          <w:between w:val="nil"/>
        </w:pBdr>
        <w:spacing w:before="240" w:after="240"/>
        <w:rPr>
          <w:b/>
          <w:sz w:val="24"/>
          <w:szCs w:val="24"/>
        </w:rPr>
      </w:pPr>
    </w:p>
    <w:p w14:paraId="419E9EAD" w14:textId="77777777" w:rsidR="00C20B3B" w:rsidRDefault="00C20B3B" w:rsidP="00220FB5">
      <w:pPr>
        <w:pBdr>
          <w:top w:val="nil"/>
          <w:left w:val="nil"/>
          <w:bottom w:val="nil"/>
          <w:right w:val="nil"/>
          <w:between w:val="nil"/>
        </w:pBdr>
        <w:spacing w:before="240" w:after="240"/>
        <w:rPr>
          <w:b/>
          <w:sz w:val="24"/>
          <w:szCs w:val="24"/>
        </w:rPr>
      </w:pPr>
    </w:p>
    <w:p w14:paraId="3A9ABB94" w14:textId="77777777" w:rsidR="00C20B3B" w:rsidRDefault="00C20B3B" w:rsidP="00220FB5">
      <w:pPr>
        <w:pBdr>
          <w:top w:val="nil"/>
          <w:left w:val="nil"/>
          <w:bottom w:val="nil"/>
          <w:right w:val="nil"/>
          <w:between w:val="nil"/>
        </w:pBdr>
        <w:spacing w:before="240" w:after="240"/>
        <w:rPr>
          <w:b/>
          <w:sz w:val="24"/>
          <w:szCs w:val="24"/>
        </w:rPr>
      </w:pPr>
    </w:p>
    <w:p w14:paraId="6C1D84E1" w14:textId="77777777" w:rsidR="00C20B3B" w:rsidRDefault="00C20B3B" w:rsidP="00220FB5">
      <w:pPr>
        <w:pBdr>
          <w:top w:val="nil"/>
          <w:left w:val="nil"/>
          <w:bottom w:val="nil"/>
          <w:right w:val="nil"/>
          <w:between w:val="nil"/>
        </w:pBdr>
        <w:spacing w:before="240" w:after="240"/>
        <w:rPr>
          <w:b/>
          <w:sz w:val="24"/>
          <w:szCs w:val="24"/>
        </w:rPr>
      </w:pPr>
    </w:p>
    <w:p w14:paraId="101CFA88" w14:textId="77777777" w:rsidR="00C20B3B" w:rsidRDefault="00C20B3B" w:rsidP="00220FB5">
      <w:pPr>
        <w:pBdr>
          <w:top w:val="nil"/>
          <w:left w:val="nil"/>
          <w:bottom w:val="nil"/>
          <w:right w:val="nil"/>
          <w:between w:val="nil"/>
        </w:pBdr>
        <w:spacing w:before="240" w:after="240"/>
        <w:rPr>
          <w:b/>
          <w:sz w:val="24"/>
          <w:szCs w:val="24"/>
        </w:rPr>
      </w:pPr>
    </w:p>
    <w:p w14:paraId="79A494A1" w14:textId="77777777" w:rsidR="00C20B3B" w:rsidRDefault="00C20B3B" w:rsidP="00220FB5">
      <w:pPr>
        <w:pBdr>
          <w:top w:val="nil"/>
          <w:left w:val="nil"/>
          <w:bottom w:val="nil"/>
          <w:right w:val="nil"/>
          <w:between w:val="nil"/>
        </w:pBdr>
        <w:spacing w:before="240" w:after="240"/>
        <w:rPr>
          <w:b/>
          <w:sz w:val="24"/>
          <w:szCs w:val="24"/>
        </w:rPr>
      </w:pPr>
    </w:p>
    <w:p w14:paraId="6BA9378F" w14:textId="77777777" w:rsidR="00C20B3B" w:rsidRDefault="00C20B3B" w:rsidP="00C20B3B">
      <w:pPr>
        <w:pStyle w:val="Heading1"/>
      </w:pPr>
    </w:p>
    <w:p w14:paraId="00000024" w14:textId="39E6F09B" w:rsidR="00347ECC" w:rsidRPr="00C20B3B" w:rsidRDefault="00CA0926" w:rsidP="00C20B3B">
      <w:pPr>
        <w:pStyle w:val="Heading2"/>
      </w:pPr>
      <w:bookmarkStart w:id="0" w:name="_Toc78809487"/>
      <w:r w:rsidRPr="00C20B3B">
        <w:t>Executive Summary</w:t>
      </w:r>
      <w:bookmarkEnd w:id="0"/>
      <w:r w:rsidRPr="00C20B3B">
        <w:t xml:space="preserve"> </w:t>
      </w:r>
    </w:p>
    <w:p w14:paraId="00000025" w14:textId="49AC2B69" w:rsidR="00347ECC" w:rsidRDefault="00347ECC" w:rsidP="00220FB5">
      <w:pPr>
        <w:rPr>
          <w:color w:val="CCCCCC"/>
        </w:rPr>
      </w:pPr>
    </w:p>
    <w:p w14:paraId="00000026" w14:textId="77777777" w:rsidR="00347ECC" w:rsidRDefault="00347ECC">
      <w:pPr>
        <w:spacing w:before="240" w:after="240"/>
        <w:rPr>
          <w:b/>
          <w:sz w:val="24"/>
          <w:szCs w:val="24"/>
        </w:rPr>
      </w:pPr>
    </w:p>
    <w:p w14:paraId="46BAA357" w14:textId="7148C895" w:rsidR="00BE2A35" w:rsidRPr="00220FB5" w:rsidRDefault="00CA0926" w:rsidP="00C20B3B">
      <w:pPr>
        <w:pStyle w:val="Heading2"/>
      </w:pPr>
      <w:bookmarkStart w:id="1" w:name="_Toc78809488"/>
      <w:r>
        <w:t>Problem Statement and Definition</w:t>
      </w:r>
      <w:bookmarkEnd w:id="1"/>
      <w:r>
        <w:t xml:space="preserve"> </w:t>
      </w:r>
    </w:p>
    <w:p w14:paraId="5C4DB717" w14:textId="77777777" w:rsidR="00922844" w:rsidRDefault="00BE2A35" w:rsidP="00BE2A35">
      <w:pPr>
        <w:pStyle w:val="NormalWeb"/>
        <w:spacing w:before="240" w:beforeAutospacing="0" w:after="480" w:afterAutospacing="0"/>
        <w:jc w:val="both"/>
      </w:pPr>
      <w:r>
        <w:rPr>
          <w:rFonts w:ascii="Calibri" w:hAnsi="Calibri" w:cs="Calibri"/>
          <w:color w:val="000000"/>
        </w:rPr>
        <w:t xml:space="preserve">Malawi currently has a very high electricity demand to supply ratio despite the country’s consideration of </w:t>
      </w:r>
      <w:r w:rsidR="00625953">
        <w:rPr>
          <w:rFonts w:ascii="Calibri" w:hAnsi="Calibri" w:cs="Calibri"/>
          <w:color w:val="000000"/>
        </w:rPr>
        <w:t>diverse</w:t>
      </w:r>
      <w:r>
        <w:rPr>
          <w:rFonts w:ascii="Calibri" w:hAnsi="Calibri" w:cs="Calibri"/>
          <w:color w:val="000000"/>
        </w:rPr>
        <w:t xml:space="preserve"> energy </w:t>
      </w:r>
      <w:r w:rsidR="00625953">
        <w:rPr>
          <w:rFonts w:ascii="Calibri" w:hAnsi="Calibri" w:cs="Calibri"/>
          <w:color w:val="000000"/>
        </w:rPr>
        <w:t>production options</w:t>
      </w:r>
      <w:r>
        <w:rPr>
          <w:rFonts w:ascii="Calibri" w:hAnsi="Calibri" w:cs="Calibri"/>
          <w:color w:val="000000"/>
        </w:rPr>
        <w:t xml:space="preserve">. The estimated per capita electricity consumption is marked at 93kWh which is significantly lower than the 500-kWh </w:t>
      </w:r>
      <w:r w:rsidR="00625953">
        <w:rPr>
          <w:rFonts w:ascii="Calibri" w:hAnsi="Calibri" w:cs="Calibri"/>
          <w:color w:val="000000"/>
        </w:rPr>
        <w:t xml:space="preserve">global </w:t>
      </w:r>
      <w:r>
        <w:rPr>
          <w:rFonts w:ascii="Calibri" w:hAnsi="Calibri" w:cs="Calibri"/>
          <w:color w:val="000000"/>
        </w:rPr>
        <w:t xml:space="preserve">critical </w:t>
      </w:r>
      <w:r w:rsidRPr="00922844">
        <w:rPr>
          <w:rFonts w:ascii="Calibri" w:hAnsi="Calibri" w:cs="Calibri"/>
          <w:color w:val="000000"/>
          <w:sz w:val="22"/>
          <w:szCs w:val="22"/>
        </w:rPr>
        <w:t>threshold. This major deficit in power supply greatly has slowed down the overall growth of the country's business sector and has led to considerable losses in commercial revenue. According to the data from the World Bank, Malawi loses up to 7 percent of its national GDP annually to electricity rationing commonly known as load shedding.</w:t>
      </w:r>
      <w:r w:rsidR="00922844" w:rsidRPr="00922844">
        <w:rPr>
          <w:rFonts w:ascii="Calibri" w:hAnsi="Calibri" w:cs="Calibri"/>
          <w:color w:val="000000"/>
          <w:sz w:val="22"/>
          <w:szCs w:val="22"/>
        </w:rPr>
        <w:t xml:space="preserve"> </w:t>
      </w:r>
      <w:r w:rsidRPr="00922844">
        <w:rPr>
          <w:rFonts w:ascii="Calibri" w:hAnsi="Calibri" w:cs="Calibri"/>
          <w:color w:val="000000"/>
          <w:sz w:val="22"/>
          <w:szCs w:val="22"/>
        </w:rPr>
        <w:t xml:space="preserve">The current energy mix in Malawi is dominated by thermal energy </w:t>
      </w:r>
      <w:r w:rsidR="00034F3E" w:rsidRPr="00922844">
        <w:rPr>
          <w:rFonts w:ascii="Calibri" w:hAnsi="Calibri" w:cs="Calibri"/>
          <w:color w:val="000000"/>
          <w:sz w:val="22"/>
          <w:szCs w:val="22"/>
        </w:rPr>
        <w:t>(</w:t>
      </w:r>
      <w:r w:rsidRPr="00922844">
        <w:rPr>
          <w:rFonts w:ascii="Calibri" w:hAnsi="Calibri" w:cs="Calibri"/>
          <w:color w:val="000000"/>
          <w:sz w:val="22"/>
          <w:szCs w:val="22"/>
        </w:rPr>
        <w:t>generated from burning of charcoal and wood fuels</w:t>
      </w:r>
      <w:r w:rsidR="00034F3E" w:rsidRPr="00922844">
        <w:rPr>
          <w:rFonts w:ascii="Calibri" w:hAnsi="Calibri" w:cs="Calibri"/>
          <w:color w:val="000000"/>
          <w:sz w:val="22"/>
          <w:szCs w:val="22"/>
        </w:rPr>
        <w:t>)</w:t>
      </w:r>
      <w:r w:rsidRPr="00922844">
        <w:rPr>
          <w:rFonts w:ascii="Calibri" w:hAnsi="Calibri" w:cs="Calibri"/>
          <w:color w:val="000000"/>
          <w:sz w:val="22"/>
          <w:szCs w:val="22"/>
        </w:rPr>
        <w:t>.</w:t>
      </w:r>
      <w:r w:rsidR="00922844" w:rsidRPr="00922844">
        <w:rPr>
          <w:rFonts w:ascii="Calibri" w:hAnsi="Calibri" w:cs="Calibri"/>
          <w:color w:val="000000"/>
          <w:sz w:val="22"/>
          <w:szCs w:val="22"/>
        </w:rPr>
        <w:t xml:space="preserve"> </w:t>
      </w:r>
      <w:r w:rsidR="00922844" w:rsidRPr="00922844">
        <w:rPr>
          <w:rFonts w:ascii="Calibri" w:hAnsi="Calibri" w:cs="Calibri"/>
          <w:bCs/>
          <w:sz w:val="22"/>
          <w:szCs w:val="22"/>
        </w:rPr>
        <w:t>The patronage of this energy production sector has led to mass deforestation, desertification, forest cover depletion, and an increase in emissions of greenhouse gases and other pollutants into the environment</w:t>
      </w:r>
      <w:r w:rsidR="00922844" w:rsidRPr="00922844">
        <w:rPr>
          <w:bCs/>
          <w:sz w:val="22"/>
          <w:szCs w:val="22"/>
        </w:rPr>
        <w:t>.</w:t>
      </w:r>
      <w:r w:rsidR="00922844">
        <w:t xml:space="preserve"> </w:t>
      </w:r>
      <w:r w:rsidR="00922844">
        <w:rPr>
          <w:rFonts w:ascii="Calibri" w:hAnsi="Calibri" w:cs="Calibri"/>
          <w:color w:val="000000"/>
        </w:rPr>
        <w:t>As such, t</w:t>
      </w:r>
      <w:r>
        <w:rPr>
          <w:rFonts w:ascii="Calibri" w:hAnsi="Calibri" w:cs="Calibri"/>
          <w:color w:val="000000"/>
        </w:rPr>
        <w:t>he thermal energy-centric nature of the energy mix contributes greatly to the acceleration of the ever-changing global climate</w:t>
      </w:r>
      <w:r w:rsidR="00922844">
        <w:rPr>
          <w:rFonts w:ascii="Calibri" w:hAnsi="Calibri" w:cs="Calibri"/>
          <w:color w:val="000000"/>
        </w:rPr>
        <w:t>.</w:t>
      </w:r>
    </w:p>
    <w:p w14:paraId="72F241BC" w14:textId="47EABB94" w:rsidR="00AC1962" w:rsidRPr="0077325B" w:rsidRDefault="00034F3E" w:rsidP="00BE2A35">
      <w:pPr>
        <w:pStyle w:val="NormalWeb"/>
        <w:spacing w:before="240" w:beforeAutospacing="0" w:after="480" w:afterAutospacing="0"/>
        <w:jc w:val="both"/>
        <w:rPr>
          <w:rFonts w:asciiTheme="majorHAnsi" w:hAnsiTheme="majorHAnsi" w:cstheme="majorHAnsi"/>
          <w:color w:val="000000"/>
        </w:rPr>
      </w:pPr>
      <w:r>
        <w:rPr>
          <w:rFonts w:ascii="Calibri" w:hAnsi="Calibri" w:cs="Calibri"/>
          <w:color w:val="000000"/>
        </w:rPr>
        <w:lastRenderedPageBreak/>
        <w:t xml:space="preserve">Malawi has </w:t>
      </w:r>
      <w:r w:rsidR="00922844">
        <w:rPr>
          <w:rFonts w:ascii="Calibri" w:hAnsi="Calibri" w:cs="Calibri"/>
          <w:color w:val="000000"/>
        </w:rPr>
        <w:t xml:space="preserve">been </w:t>
      </w:r>
      <w:r>
        <w:rPr>
          <w:rFonts w:ascii="Calibri" w:hAnsi="Calibri" w:cs="Calibri"/>
          <w:color w:val="000000"/>
        </w:rPr>
        <w:t>unable to res</w:t>
      </w:r>
      <w:r w:rsidR="00922844">
        <w:rPr>
          <w:rFonts w:ascii="Calibri" w:hAnsi="Calibri" w:cs="Calibri"/>
          <w:color w:val="000000"/>
        </w:rPr>
        <w:t>cu</w:t>
      </w:r>
      <w:r>
        <w:rPr>
          <w:rFonts w:ascii="Calibri" w:hAnsi="Calibri" w:cs="Calibri"/>
          <w:color w:val="000000"/>
        </w:rPr>
        <w:t xml:space="preserve">e </w:t>
      </w:r>
      <w:r w:rsidR="00922844">
        <w:rPr>
          <w:rFonts w:ascii="Calibri" w:hAnsi="Calibri" w:cs="Calibri"/>
          <w:color w:val="000000"/>
        </w:rPr>
        <w:t>its energy crisis despite its consideration of alternative energy sources in hydroelectricity, solar energy, wind energy and so on.</w:t>
      </w:r>
      <w:r>
        <w:rPr>
          <w:rFonts w:ascii="Calibri" w:hAnsi="Calibri" w:cs="Calibri"/>
          <w:color w:val="000000"/>
        </w:rPr>
        <w:t xml:space="preserve"> </w:t>
      </w:r>
      <w:r w:rsidR="00922844">
        <w:rPr>
          <w:rFonts w:ascii="Calibri" w:hAnsi="Calibri" w:cs="Calibri"/>
          <w:color w:val="000000"/>
        </w:rPr>
        <w:t xml:space="preserve"> Particularly, t</w:t>
      </w:r>
      <w:r w:rsidR="00BE2A35">
        <w:rPr>
          <w:rFonts w:ascii="Calibri" w:hAnsi="Calibri" w:cs="Calibri"/>
          <w:color w:val="000000"/>
        </w:rPr>
        <w:t xml:space="preserve">he generation of hydroelectric power, for which the country is heavily reliant on the </w:t>
      </w:r>
      <w:r w:rsidR="00922844">
        <w:rPr>
          <w:rFonts w:ascii="Calibri" w:hAnsi="Calibri" w:cs="Calibri"/>
          <w:color w:val="000000"/>
        </w:rPr>
        <w:t>Shire River</w:t>
      </w:r>
      <w:r w:rsidR="00BE2A35">
        <w:rPr>
          <w:rFonts w:ascii="Calibri" w:hAnsi="Calibri" w:cs="Calibri"/>
          <w:color w:val="000000"/>
        </w:rPr>
        <w:t xml:space="preserve"> and the Lake Malawi, is woefully inadequate in its quest to reduce the considerable power deficit.</w:t>
      </w:r>
      <w:r w:rsidR="00922844">
        <w:rPr>
          <w:rFonts w:ascii="Calibri" w:hAnsi="Calibri" w:cs="Calibri"/>
          <w:color w:val="000000"/>
        </w:rPr>
        <w:t xml:space="preserve"> According to the Environmental Protection Agency (EPA), electricity generation constitutes about 25 percent of greenhouse gas emissions. </w:t>
      </w:r>
      <w:r w:rsidR="00220FB5">
        <w:rPr>
          <w:rFonts w:ascii="Calibri" w:hAnsi="Calibri" w:cs="Calibri"/>
          <w:color w:val="000000"/>
        </w:rPr>
        <w:t xml:space="preserve"> </w:t>
      </w:r>
      <w:r w:rsidR="00C841DD" w:rsidRPr="0077325B">
        <w:rPr>
          <w:rFonts w:asciiTheme="majorHAnsi" w:hAnsiTheme="majorHAnsi" w:cstheme="majorHAnsi"/>
          <w:color w:val="000000"/>
        </w:rPr>
        <w:t>The effects of climate change on Malawi’s economy, although secondary, have been catastrophic</w:t>
      </w:r>
      <w:r w:rsidR="00AC1962" w:rsidRPr="0077325B">
        <w:rPr>
          <w:rFonts w:asciiTheme="majorHAnsi" w:hAnsiTheme="majorHAnsi" w:cstheme="majorHAnsi"/>
          <w:color w:val="000000"/>
        </w:rPr>
        <w:t>. According to a study by the international monetary fund, the country</w:t>
      </w:r>
      <w:r w:rsidR="00AC1962" w:rsidRPr="0077325B">
        <w:rPr>
          <w:rFonts w:asciiTheme="majorHAnsi" w:hAnsiTheme="majorHAnsi" w:cstheme="majorHAnsi"/>
          <w:color w:val="4D5156"/>
          <w:sz w:val="21"/>
          <w:szCs w:val="21"/>
          <w:shd w:val="clear" w:color="auto" w:fill="FFFFFF"/>
        </w:rPr>
        <w:t xml:space="preserve"> has the fourth highest percentage of people living in extreme poverty in the world. What part does climate change play in this?</w:t>
      </w:r>
    </w:p>
    <w:p w14:paraId="756B105F" w14:textId="43D2E496" w:rsidR="003A3BC7" w:rsidRDefault="0067251C" w:rsidP="00BE2A35">
      <w:pPr>
        <w:pStyle w:val="NormalWeb"/>
        <w:spacing w:before="240" w:beforeAutospacing="0" w:after="480" w:afterAutospacing="0"/>
        <w:jc w:val="both"/>
        <w:rPr>
          <w:rFonts w:ascii="Calibri" w:hAnsi="Calibri" w:cs="Calibri"/>
          <w:color w:val="000000"/>
        </w:rPr>
      </w:pPr>
      <w:r>
        <w:rPr>
          <w:rFonts w:ascii="Calibri" w:hAnsi="Calibri" w:cs="Calibri"/>
          <w:color w:val="000000"/>
        </w:rPr>
        <w:t xml:space="preserve">The rampancy of primary </w:t>
      </w:r>
      <w:r w:rsidR="00AC1962">
        <w:rPr>
          <w:rFonts w:ascii="Calibri" w:hAnsi="Calibri" w:cs="Calibri"/>
          <w:color w:val="000000"/>
        </w:rPr>
        <w:t>ramifications of climate change such</w:t>
      </w:r>
      <w:r>
        <w:rPr>
          <w:rFonts w:ascii="Calibri" w:hAnsi="Calibri" w:cs="Calibri"/>
          <w:color w:val="000000"/>
        </w:rPr>
        <w:t xml:space="preserve"> as increasing temperatures</w:t>
      </w:r>
      <w:r w:rsidR="003A3BC7">
        <w:rPr>
          <w:rFonts w:ascii="Calibri" w:hAnsi="Calibri" w:cs="Calibri"/>
          <w:color w:val="000000"/>
        </w:rPr>
        <w:t xml:space="preserve"> both on land and in water</w:t>
      </w:r>
      <w:r>
        <w:rPr>
          <w:rFonts w:ascii="Calibri" w:hAnsi="Calibri" w:cs="Calibri"/>
          <w:color w:val="000000"/>
        </w:rPr>
        <w:t>,</w:t>
      </w:r>
      <w:r w:rsidR="003A3BC7">
        <w:rPr>
          <w:rFonts w:ascii="Calibri" w:hAnsi="Calibri" w:cs="Calibri"/>
          <w:color w:val="000000"/>
        </w:rPr>
        <w:t xml:space="preserve"> ocean acidification and rapidly </w:t>
      </w:r>
      <w:r>
        <w:rPr>
          <w:rFonts w:ascii="Calibri" w:hAnsi="Calibri" w:cs="Calibri"/>
          <w:color w:val="000000"/>
        </w:rPr>
        <w:t>changing precipitation patterns</w:t>
      </w:r>
      <w:r w:rsidR="003A3BC7">
        <w:rPr>
          <w:rFonts w:ascii="Calibri" w:hAnsi="Calibri" w:cs="Calibri"/>
          <w:color w:val="000000"/>
        </w:rPr>
        <w:t xml:space="preserve"> </w:t>
      </w:r>
      <w:r w:rsidR="00B634F7">
        <w:rPr>
          <w:rFonts w:ascii="Calibri" w:hAnsi="Calibri" w:cs="Calibri"/>
          <w:color w:val="000000"/>
        </w:rPr>
        <w:t>have led to huge losses through food and crop damage</w:t>
      </w:r>
      <w:r w:rsidR="003A3BC7">
        <w:rPr>
          <w:rFonts w:ascii="Calibri" w:hAnsi="Calibri" w:cs="Calibri"/>
          <w:color w:val="000000"/>
        </w:rPr>
        <w:t xml:space="preserve"> and the grave endangerment of aquatic life.</w:t>
      </w:r>
      <w:r w:rsidR="00B634F7">
        <w:rPr>
          <w:rFonts w:ascii="Calibri" w:hAnsi="Calibri" w:cs="Calibri"/>
          <w:color w:val="000000"/>
        </w:rPr>
        <w:t xml:space="preserve"> Overall, the consequently low food and crop yield have negatively impacted the country’s agricultural economy.  T</w:t>
      </w:r>
      <w:r w:rsidR="003A3BC7">
        <w:rPr>
          <w:rFonts w:ascii="Calibri" w:hAnsi="Calibri" w:cs="Calibri"/>
          <w:color w:val="000000"/>
        </w:rPr>
        <w:t>he impacts of these circumstances are dire because</w:t>
      </w:r>
      <w:r w:rsidR="00B634F7">
        <w:rPr>
          <w:rFonts w:ascii="Calibri" w:hAnsi="Calibri" w:cs="Calibri"/>
          <w:color w:val="000000"/>
        </w:rPr>
        <w:t xml:space="preserve">, according to a study by the world bank, </w:t>
      </w:r>
      <w:r w:rsidR="003A3BC7">
        <w:rPr>
          <w:rFonts w:ascii="Calibri" w:hAnsi="Calibri" w:cs="Calibri"/>
          <w:color w:val="000000"/>
        </w:rPr>
        <w:t>a</w:t>
      </w:r>
      <w:r w:rsidR="00B634F7">
        <w:rPr>
          <w:rFonts w:ascii="Calibri" w:hAnsi="Calibri" w:cs="Calibri"/>
          <w:color w:val="000000"/>
        </w:rPr>
        <w:t>griculture</w:t>
      </w:r>
      <w:r w:rsidR="003A3BC7">
        <w:rPr>
          <w:rFonts w:ascii="Calibri" w:hAnsi="Calibri" w:cs="Calibri"/>
          <w:color w:val="000000"/>
        </w:rPr>
        <w:t xml:space="preserve"> occupies 86% of Malawi’s workforce, makes up 38% of its GDP and 90% of its export earnings. With the </w:t>
      </w:r>
      <w:proofErr w:type="gramStart"/>
      <w:r w:rsidR="003A3BC7">
        <w:rPr>
          <w:rFonts w:ascii="Calibri" w:hAnsi="Calibri" w:cs="Calibri"/>
          <w:color w:val="000000"/>
        </w:rPr>
        <w:t>aforementioned effects</w:t>
      </w:r>
      <w:proofErr w:type="gramEnd"/>
      <w:r w:rsidR="00AC1962">
        <w:rPr>
          <w:rFonts w:ascii="Calibri" w:hAnsi="Calibri" w:cs="Calibri"/>
          <w:color w:val="000000"/>
        </w:rPr>
        <w:t xml:space="preserve"> </w:t>
      </w:r>
      <w:r w:rsidR="003A3BC7">
        <w:rPr>
          <w:rFonts w:ascii="Calibri" w:hAnsi="Calibri" w:cs="Calibri"/>
          <w:color w:val="000000"/>
        </w:rPr>
        <w:t>on the daily livelihoods of Malawians (since fishing and farming are the primary sources of income for most of the citizens) and the greater economy (through depreciation in government revenue and foreign exchange earnings</w:t>
      </w:r>
      <w:r w:rsidR="00AC1962">
        <w:rPr>
          <w:rFonts w:ascii="Calibri" w:hAnsi="Calibri" w:cs="Calibri"/>
          <w:color w:val="000000"/>
        </w:rPr>
        <w:t>), Climate change has indirectly contributed substantially to the poverty levels in Malawi.</w:t>
      </w:r>
    </w:p>
    <w:p w14:paraId="2BD4B6D5" w14:textId="1A76C985" w:rsidR="00220FB5" w:rsidRDefault="00220FB5" w:rsidP="00BE2A35">
      <w:pPr>
        <w:pStyle w:val="NormalWeb"/>
        <w:spacing w:before="240" w:beforeAutospacing="0" w:after="480" w:afterAutospacing="0"/>
        <w:jc w:val="both"/>
        <w:rPr>
          <w:rFonts w:ascii="Calibri" w:hAnsi="Calibri" w:cs="Calibri"/>
          <w:color w:val="000000"/>
        </w:rPr>
      </w:pPr>
    </w:p>
    <w:p w14:paraId="5A1DB960" w14:textId="37EBF625" w:rsidR="00220FB5" w:rsidRPr="00220FB5" w:rsidRDefault="00220FB5" w:rsidP="00C20B3B">
      <w:pPr>
        <w:pStyle w:val="Heading2"/>
      </w:pPr>
      <w:bookmarkStart w:id="2" w:name="_Toc78809489"/>
      <w:r>
        <w:t>Solution Description</w:t>
      </w:r>
      <w:bookmarkEnd w:id="2"/>
    </w:p>
    <w:p w14:paraId="214404E2" w14:textId="71709F7E" w:rsidR="00BE2A35" w:rsidRPr="003A3BC7" w:rsidRDefault="00BE2A35" w:rsidP="00BE2A35">
      <w:pPr>
        <w:pStyle w:val="NormalWeb"/>
        <w:spacing w:before="240" w:beforeAutospacing="0" w:after="480" w:afterAutospacing="0"/>
        <w:jc w:val="both"/>
        <w:rPr>
          <w:rFonts w:ascii="Calibri" w:hAnsi="Calibri" w:cs="Calibri"/>
          <w:color w:val="000000"/>
        </w:rPr>
      </w:pPr>
      <w:r>
        <w:rPr>
          <w:rFonts w:ascii="Calibri" w:hAnsi="Calibri" w:cs="Calibri"/>
          <w:color w:val="000000"/>
        </w:rPr>
        <w:t xml:space="preserve">As Team Freedom Urban, we aim to develop a system that seeks to remedy the current energy crisis in peri-urban areas in Malawi with high entrepreneurial potential. Our solution will seek to reverse the adverse effects of the rapidly changing climate in Malawi and the greater Sub-Saharan Africa through a highly </w:t>
      </w:r>
      <w:r w:rsidR="00D727E7">
        <w:rPr>
          <w:rFonts w:ascii="Calibri" w:hAnsi="Calibri" w:cs="Calibri"/>
          <w:color w:val="000000"/>
        </w:rPr>
        <w:t>adjustable electricity</w:t>
      </w:r>
      <w:r>
        <w:rPr>
          <w:rFonts w:ascii="Calibri" w:hAnsi="Calibri" w:cs="Calibri"/>
          <w:color w:val="000000"/>
        </w:rPr>
        <w:t xml:space="preserve"> generation system that greatly reduces the national overreliance on biomass energy and hydroelectricity.</w:t>
      </w:r>
    </w:p>
    <w:p w14:paraId="497C1B62" w14:textId="261778EB" w:rsidR="00BE2A35" w:rsidRDefault="00BE2A35" w:rsidP="00BE2A35">
      <w:pPr>
        <w:pStyle w:val="NormalWeb"/>
        <w:spacing w:before="240" w:beforeAutospacing="0" w:after="480" w:afterAutospacing="0"/>
        <w:jc w:val="both"/>
      </w:pPr>
      <w:r>
        <w:rPr>
          <w:rFonts w:ascii="Calibri" w:hAnsi="Calibri" w:cs="Calibri"/>
          <w:color w:val="000000"/>
        </w:rPr>
        <w:t xml:space="preserve">Our mission targets SMEs with 50 or less employees. These businesses include saloons, barbershops, welding shops, electrical shops, mechanical, T.V repairing shops, restaurants, butcheries, among others. The number of local businesses under this program initially, depending on the targeted quantity of electricity to be supplied per business, will range from 350 to 500. From the projected energy scenario of Malawi, the projected electricity demand will be 874 MW by 2020 and 1193 MW by 2025 [7]. With a population of 19.39 million consuming a forecasted 874 MW </w:t>
      </w:r>
      <w:r w:rsidR="00D727E7">
        <w:rPr>
          <w:rFonts w:ascii="Calibri" w:hAnsi="Calibri" w:cs="Calibri"/>
          <w:color w:val="000000"/>
        </w:rPr>
        <w:t>of electricity</w:t>
      </w:r>
      <w:r>
        <w:rPr>
          <w:rFonts w:ascii="Calibri" w:hAnsi="Calibri" w:cs="Calibri"/>
          <w:color w:val="000000"/>
        </w:rPr>
        <w:t>, we deduced an electricity demand per capita of 45W. Going by these numbers, we conclude that SMEs under our program will typically consume about 2.25KW annually.  </w:t>
      </w:r>
    </w:p>
    <w:p w14:paraId="39334ACE" w14:textId="77777777" w:rsidR="00BE2A35" w:rsidRDefault="00BE2A35" w:rsidP="00BE2A35">
      <w:pPr>
        <w:pStyle w:val="NormalWeb"/>
        <w:spacing w:before="173" w:beforeAutospacing="0" w:after="0" w:afterAutospacing="0"/>
        <w:ind w:left="19"/>
        <w:jc w:val="both"/>
      </w:pPr>
      <w:r>
        <w:rPr>
          <w:rFonts w:ascii="Calibri" w:hAnsi="Calibri" w:cs="Calibri"/>
          <w:i/>
          <w:iCs/>
          <w:color w:val="000000"/>
        </w:rPr>
        <w:lastRenderedPageBreak/>
        <w:t>Carbon footprints: </w:t>
      </w:r>
    </w:p>
    <w:p w14:paraId="7FC99042" w14:textId="77777777" w:rsidR="00BE2A35" w:rsidRDefault="00BE2A35" w:rsidP="00BE2A35">
      <w:pPr>
        <w:pStyle w:val="NormalWeb"/>
        <w:spacing w:before="194" w:beforeAutospacing="0" w:after="0" w:afterAutospacing="0"/>
        <w:ind w:left="13"/>
        <w:jc w:val="both"/>
      </w:pPr>
      <w:r>
        <w:rPr>
          <w:rFonts w:ascii="Calibri" w:hAnsi="Calibri" w:cs="Calibri"/>
          <w:color w:val="000000"/>
        </w:rPr>
        <w:t>We focus our analysis of the business carbon footprints through three different scopes: </w:t>
      </w:r>
    </w:p>
    <w:p w14:paraId="72B0227E" w14:textId="6155B6F4" w:rsidR="00BE2A35" w:rsidRDefault="00BE2A35" w:rsidP="00BE2A35">
      <w:pPr>
        <w:pStyle w:val="NormalWeb"/>
        <w:spacing w:before="206" w:beforeAutospacing="0" w:after="0" w:afterAutospacing="0"/>
        <w:ind w:left="378" w:right="929" w:hanging="365"/>
        <w:jc w:val="both"/>
      </w:pPr>
      <w:r>
        <w:rPr>
          <w:rFonts w:ascii="Calibri" w:hAnsi="Calibri" w:cs="Calibri"/>
          <w:color w:val="000000"/>
        </w:rPr>
        <w:t xml:space="preserve">• Scope 1: All forms of combustion by the business itself. For most of Malawi’s </w:t>
      </w:r>
      <w:r w:rsidR="00D727E7">
        <w:rPr>
          <w:rFonts w:ascii="Calibri" w:hAnsi="Calibri" w:cs="Calibri"/>
          <w:color w:val="000000"/>
        </w:rPr>
        <w:t>local businesses</w:t>
      </w:r>
      <w:r>
        <w:rPr>
          <w:rFonts w:ascii="Calibri" w:hAnsi="Calibri" w:cs="Calibri"/>
          <w:color w:val="000000"/>
        </w:rPr>
        <w:t>, this comprises coal burning for cooking, fuel burning in generators and mechanical devices.  </w:t>
      </w:r>
    </w:p>
    <w:p w14:paraId="6A2838FA" w14:textId="508C9BF1" w:rsidR="00BE2A35" w:rsidRDefault="00BE2A35" w:rsidP="00BE2A35">
      <w:pPr>
        <w:pStyle w:val="NormalWeb"/>
        <w:spacing w:before="23" w:beforeAutospacing="0" w:after="0" w:afterAutospacing="0"/>
        <w:ind w:left="378" w:right="96" w:hanging="352"/>
        <w:jc w:val="both"/>
      </w:pPr>
      <w:r>
        <w:rPr>
          <w:rFonts w:ascii="Calibri" w:hAnsi="Calibri" w:cs="Calibri"/>
          <w:color w:val="000000"/>
        </w:rPr>
        <w:t xml:space="preserve">• Scope 2: This is a wider scope that encapsulates the footprints from Scope 1 and </w:t>
      </w:r>
      <w:r w:rsidR="00D727E7">
        <w:rPr>
          <w:rFonts w:ascii="Calibri" w:hAnsi="Calibri" w:cs="Calibri"/>
          <w:color w:val="000000"/>
        </w:rPr>
        <w:t>additional footprints</w:t>
      </w:r>
      <w:r>
        <w:rPr>
          <w:rFonts w:ascii="Calibri" w:hAnsi="Calibri" w:cs="Calibri"/>
          <w:color w:val="000000"/>
        </w:rPr>
        <w:t xml:space="preserve"> from purchased electricity (generated from the coal mines). </w:t>
      </w:r>
    </w:p>
    <w:p w14:paraId="241EBCBE" w14:textId="27F89702" w:rsidR="00BE2A35" w:rsidRDefault="00BE2A35" w:rsidP="00BE2A35">
      <w:pPr>
        <w:pStyle w:val="NormalWeb"/>
        <w:spacing w:before="27" w:beforeAutospacing="0" w:after="0" w:afterAutospacing="0"/>
        <w:ind w:left="378" w:right="547" w:hanging="352"/>
        <w:jc w:val="both"/>
      </w:pPr>
      <w:r>
        <w:rPr>
          <w:rFonts w:ascii="Calibri" w:hAnsi="Calibri" w:cs="Calibri"/>
          <w:color w:val="000000"/>
        </w:rPr>
        <w:t xml:space="preserve">• Scope 3: This scope comprises carbon footprints from the business supply chain. </w:t>
      </w:r>
      <w:r w:rsidR="00D727E7">
        <w:rPr>
          <w:rFonts w:ascii="Calibri" w:hAnsi="Calibri" w:cs="Calibri"/>
          <w:color w:val="000000"/>
        </w:rPr>
        <w:t>This includes</w:t>
      </w:r>
      <w:r>
        <w:rPr>
          <w:rFonts w:ascii="Calibri" w:hAnsi="Calibri" w:cs="Calibri"/>
          <w:color w:val="000000"/>
        </w:rPr>
        <w:t xml:space="preserve"> carbon emissions through transportation, from the use of any products </w:t>
      </w:r>
      <w:r w:rsidR="00D727E7">
        <w:rPr>
          <w:rFonts w:ascii="Calibri" w:hAnsi="Calibri" w:cs="Calibri"/>
          <w:color w:val="000000"/>
        </w:rPr>
        <w:t>being traded</w:t>
      </w:r>
      <w:r>
        <w:rPr>
          <w:rFonts w:ascii="Calibri" w:hAnsi="Calibri" w:cs="Calibri"/>
          <w:color w:val="000000"/>
        </w:rPr>
        <w:t>, and from the businesses’ investments. </w:t>
      </w:r>
    </w:p>
    <w:p w14:paraId="4A3B8A68" w14:textId="06C5DE94" w:rsidR="00BE2A35" w:rsidRDefault="00BE2A35" w:rsidP="00BE2A35">
      <w:pPr>
        <w:pStyle w:val="NormalWeb"/>
        <w:spacing w:before="173" w:beforeAutospacing="0" w:after="0" w:afterAutospacing="0"/>
        <w:ind w:left="8" w:firstLine="2"/>
        <w:jc w:val="both"/>
      </w:pPr>
      <w:r>
        <w:rPr>
          <w:rFonts w:ascii="Calibri" w:hAnsi="Calibri" w:cs="Calibri"/>
          <w:color w:val="000000"/>
        </w:rPr>
        <w:t>As of 2016, with a population of 17.2 million, Malawi had a carbon footprint of 0.11 tons per capita [8].  Through deduction by proportions, we propose the carbon footprint of Malawi is 0.12 tons per capita.  Through this evaluation, we can then infer that the total carbon footprint of an SME in scope 1 will be at least 6 tons annually (0.12*50). </w:t>
      </w:r>
    </w:p>
    <w:p w14:paraId="69399943" w14:textId="6FF885BD" w:rsidR="00BE2A35" w:rsidRDefault="00BE2A35" w:rsidP="00BE2A35">
      <w:pPr>
        <w:pStyle w:val="NormalWeb"/>
        <w:spacing w:before="173" w:beforeAutospacing="0" w:after="0" w:afterAutospacing="0"/>
        <w:ind w:left="9" w:right="157" w:firstLine="15"/>
        <w:jc w:val="both"/>
      </w:pPr>
      <w:r>
        <w:rPr>
          <w:rFonts w:ascii="Calibri" w:hAnsi="Calibri" w:cs="Calibri"/>
          <w:color w:val="000000"/>
        </w:rPr>
        <w:t>In a pie-chart illustration of the percentages of CO2 emissions in Malawi by sector, the power industry was seen to constitute 11.2% of the 1,815,598 </w:t>
      </w:r>
    </w:p>
    <w:p w14:paraId="61B9853E" w14:textId="3760AAB8" w:rsidR="00BE2A35" w:rsidRDefault="00BE2A35" w:rsidP="00BE2A35">
      <w:pPr>
        <w:pStyle w:val="NormalWeb"/>
        <w:spacing w:before="173" w:beforeAutospacing="0" w:after="0" w:afterAutospacing="0"/>
        <w:ind w:left="9" w:right="157" w:firstLine="15"/>
        <w:jc w:val="both"/>
      </w:pPr>
      <w:r>
        <w:rPr>
          <w:rFonts w:ascii="Calibri" w:hAnsi="Calibri" w:cs="Calibri"/>
          <w:color w:val="000000"/>
        </w:rPr>
        <w:t>tons in 2016 (203,347). Biomass energy (burning of charcoal and wood fuel) provides 94% of Malawi’s energy [9]. Going solely by these numbers, the total carbon footprint from biomass energy could be approximated as 191,146 tons (0.94*203,347). Through deduction by proportions, we can deduce the carbon footprint of an SME in Malawi as approximately 0.01 tons ((191146*45)/874000000). The total carbon footprint for each SME annually in scope 2 will therefore be 0.13 tons. </w:t>
      </w:r>
    </w:p>
    <w:p w14:paraId="25397690" w14:textId="128217AF" w:rsidR="00BE2A35" w:rsidRDefault="00BE2A35" w:rsidP="00BE2A35">
      <w:pPr>
        <w:pStyle w:val="NormalWeb"/>
        <w:spacing w:before="168" w:beforeAutospacing="0" w:after="0" w:afterAutospacing="0"/>
        <w:ind w:left="10" w:right="448" w:hanging="2"/>
        <w:jc w:val="both"/>
      </w:pPr>
      <w:r>
        <w:rPr>
          <w:rFonts w:ascii="Calibri" w:hAnsi="Calibri" w:cs="Calibri"/>
          <w:color w:val="000000"/>
        </w:rPr>
        <w:t>There is no definite way of estimating the carbon footprints from Scope 3. As such, the total carbon footprint for SMEs that will be considered in our solution will be 0.13 tons. </w:t>
      </w:r>
    </w:p>
    <w:p w14:paraId="3A66211B" w14:textId="77777777" w:rsidR="00BE2A35" w:rsidRPr="00936606" w:rsidRDefault="00BE2A35" w:rsidP="00936606">
      <w:pPr>
        <w:spacing w:before="240" w:after="240"/>
        <w:ind w:left="720"/>
        <w:rPr>
          <w:bCs/>
          <w:sz w:val="24"/>
          <w:szCs w:val="24"/>
        </w:rPr>
      </w:pPr>
    </w:p>
    <w:p w14:paraId="00000029" w14:textId="77777777" w:rsidR="00347ECC" w:rsidRDefault="00347ECC">
      <w:pPr>
        <w:ind w:firstLine="720"/>
      </w:pPr>
    </w:p>
    <w:p w14:paraId="00141006" w14:textId="5D947698" w:rsidR="009C0E81" w:rsidRDefault="007F2ACB">
      <w:pPr>
        <w:spacing w:before="240" w:after="240"/>
        <w:rPr>
          <w:bCs/>
          <w:sz w:val="24"/>
          <w:szCs w:val="24"/>
        </w:rPr>
      </w:pPr>
      <w:r w:rsidRPr="007F2ACB">
        <w:rPr>
          <w:bCs/>
          <w:sz w:val="24"/>
          <w:szCs w:val="24"/>
        </w:rPr>
        <w:t xml:space="preserve">Our solution involves the distribution of solar-generated power through </w:t>
      </w:r>
      <w:r w:rsidR="005E7CCF">
        <w:rPr>
          <w:bCs/>
          <w:sz w:val="24"/>
          <w:szCs w:val="24"/>
        </w:rPr>
        <w:t>solar photovoltaic panels</w:t>
      </w:r>
      <w:r w:rsidR="00CA2D37">
        <w:rPr>
          <w:bCs/>
          <w:sz w:val="24"/>
          <w:szCs w:val="24"/>
        </w:rPr>
        <w:t xml:space="preserve">, </w:t>
      </w:r>
      <w:r w:rsidR="005E7CCF">
        <w:rPr>
          <w:bCs/>
          <w:sz w:val="24"/>
          <w:szCs w:val="24"/>
        </w:rPr>
        <w:t xml:space="preserve">the promotion of </w:t>
      </w:r>
      <w:r w:rsidR="00CA2D37">
        <w:rPr>
          <w:bCs/>
          <w:sz w:val="24"/>
          <w:szCs w:val="24"/>
        </w:rPr>
        <w:t>local SMEs, and the assistance of aspiring en</w:t>
      </w:r>
      <w:r w:rsidR="006833B2">
        <w:rPr>
          <w:bCs/>
          <w:sz w:val="24"/>
          <w:szCs w:val="24"/>
        </w:rPr>
        <w:t>t</w:t>
      </w:r>
      <w:r w:rsidR="00CA2D37">
        <w:rPr>
          <w:bCs/>
          <w:sz w:val="24"/>
          <w:szCs w:val="24"/>
        </w:rPr>
        <w:t>repreneurs</w:t>
      </w:r>
      <w:r w:rsidR="005E7CCF">
        <w:rPr>
          <w:bCs/>
          <w:sz w:val="24"/>
          <w:szCs w:val="24"/>
        </w:rPr>
        <w:t xml:space="preserve"> in Lilongwe through the provision of </w:t>
      </w:r>
      <w:r w:rsidR="007C3FD1">
        <w:rPr>
          <w:bCs/>
          <w:sz w:val="24"/>
          <w:szCs w:val="24"/>
        </w:rPr>
        <w:t>controlled internet connectivity and city-wide advertisement.</w:t>
      </w:r>
    </w:p>
    <w:p w14:paraId="2FA301D3" w14:textId="1B89D4E5" w:rsidR="00EA570C" w:rsidRDefault="00EA570C">
      <w:pPr>
        <w:spacing w:before="240" w:after="240"/>
        <w:rPr>
          <w:bCs/>
          <w:sz w:val="24"/>
          <w:szCs w:val="24"/>
        </w:rPr>
      </w:pPr>
    </w:p>
    <w:p w14:paraId="0479E3AF" w14:textId="538F4050" w:rsidR="00EA570C" w:rsidRDefault="00EA570C" w:rsidP="00EA570C">
      <w:pPr>
        <w:spacing w:before="240" w:after="240"/>
        <w:rPr>
          <w:bCs/>
          <w:sz w:val="24"/>
          <w:szCs w:val="24"/>
        </w:rPr>
      </w:pPr>
      <w:r>
        <w:rPr>
          <w:bCs/>
          <w:sz w:val="24"/>
          <w:szCs w:val="24"/>
        </w:rPr>
        <w:t>1.</w:t>
      </w:r>
      <w:r w:rsidRPr="00177E79">
        <w:rPr>
          <w:bCs/>
          <w:sz w:val="24"/>
          <w:szCs w:val="24"/>
        </w:rPr>
        <w:t xml:space="preserve"> Electricity generation with</w:t>
      </w:r>
      <w:r>
        <w:rPr>
          <w:bCs/>
          <w:sz w:val="24"/>
          <w:szCs w:val="24"/>
        </w:rPr>
        <w:t xml:space="preserve"> </w:t>
      </w:r>
      <w:r w:rsidRPr="00177E79">
        <w:rPr>
          <w:bCs/>
          <w:sz w:val="24"/>
          <w:szCs w:val="24"/>
        </w:rPr>
        <w:t>tethered aerostat</w:t>
      </w:r>
      <w:r>
        <w:rPr>
          <w:bCs/>
          <w:sz w:val="24"/>
          <w:szCs w:val="24"/>
        </w:rPr>
        <w:t xml:space="preserve"> (PS 11=) (same operational altitude, larger diameter to increase insolation and energy output to 50KWh. Link this solution to a system of wind for more energy generation and hydrogen for energy storage (the conversion of electricity generated from the aerostats through solar photovoltaic and a </w:t>
      </w:r>
      <w:r>
        <w:rPr>
          <w:bCs/>
          <w:sz w:val="24"/>
          <w:szCs w:val="24"/>
        </w:rPr>
        <w:lastRenderedPageBreak/>
        <w:t>wind turbine? into hydrogen gas through electrolysis of water. This hydrogen can be stored in steel containers in smaller scales and can be used as fuel later in gas engines or hydrogen fuel cells.</w:t>
      </w:r>
    </w:p>
    <w:p w14:paraId="11B9157C" w14:textId="77777777" w:rsidR="00EA570C" w:rsidRDefault="00EA570C">
      <w:pPr>
        <w:spacing w:before="240" w:after="240"/>
        <w:rPr>
          <w:bCs/>
          <w:sz w:val="24"/>
          <w:szCs w:val="24"/>
        </w:rPr>
      </w:pPr>
    </w:p>
    <w:p w14:paraId="1E087165" w14:textId="4248DB5B" w:rsidR="009C0E81" w:rsidRDefault="009C0E81">
      <w:pPr>
        <w:spacing w:before="240" w:after="240"/>
        <w:rPr>
          <w:b/>
          <w:sz w:val="24"/>
          <w:szCs w:val="24"/>
        </w:rPr>
      </w:pPr>
    </w:p>
    <w:p w14:paraId="0000002C" w14:textId="77777777" w:rsidR="00347ECC" w:rsidRDefault="00CA0926">
      <w:pPr>
        <w:spacing w:before="240" w:after="240"/>
        <w:ind w:firstLine="720"/>
        <w:rPr>
          <w:color w:val="CCCCCC"/>
        </w:rPr>
      </w:pPr>
      <w:r>
        <w:rPr>
          <w:color w:val="CCCCCC"/>
        </w:rPr>
        <w:t xml:space="preserve">Break up into what your solution includes (i.e., tethered aerostats, mobile aerostats, </w:t>
      </w:r>
    </w:p>
    <w:p w14:paraId="0000002D" w14:textId="77777777" w:rsidR="00347ECC" w:rsidRDefault="00CA0926">
      <w:pPr>
        <w:spacing w:before="240" w:after="240"/>
        <w:ind w:left="720" w:firstLine="720"/>
        <w:rPr>
          <w:b/>
          <w:color w:val="CCCCCC"/>
          <w:sz w:val="24"/>
          <w:szCs w:val="24"/>
        </w:rPr>
      </w:pPr>
      <w:r>
        <w:rPr>
          <w:color w:val="CCCCCC"/>
        </w:rPr>
        <w:t>database, etc.)</w:t>
      </w:r>
    </w:p>
    <w:p w14:paraId="5FF71E6A" w14:textId="77777777" w:rsidR="00C20B3B" w:rsidRDefault="00C20B3B" w:rsidP="00C20B3B">
      <w:pPr>
        <w:pStyle w:val="Heading2"/>
      </w:pPr>
    </w:p>
    <w:p w14:paraId="0000002E" w14:textId="19B8C1FF" w:rsidR="00347ECC" w:rsidRDefault="00CA0926" w:rsidP="00C20B3B">
      <w:pPr>
        <w:pStyle w:val="Heading2"/>
      </w:pPr>
      <w:bookmarkStart w:id="3" w:name="_Toc78809490"/>
      <w:r>
        <w:t>Technical Overview</w:t>
      </w:r>
      <w:bookmarkEnd w:id="3"/>
      <w:r>
        <w:t xml:space="preserve"> </w:t>
      </w:r>
    </w:p>
    <w:tbl>
      <w:tblPr>
        <w:tblStyle w:val="TableGrid"/>
        <w:tblW w:w="0" w:type="auto"/>
        <w:tblInd w:w="18" w:type="dxa"/>
        <w:tblLook w:val="04A0" w:firstRow="1" w:lastRow="0" w:firstColumn="1" w:lastColumn="0" w:noHBand="0" w:noVBand="1"/>
      </w:tblPr>
      <w:tblGrid>
        <w:gridCol w:w="4986"/>
        <w:gridCol w:w="4346"/>
      </w:tblGrid>
      <w:tr w:rsidR="008D47E7" w14:paraId="27319430" w14:textId="77777777" w:rsidTr="00685E4F">
        <w:tc>
          <w:tcPr>
            <w:tcW w:w="4986" w:type="dxa"/>
          </w:tcPr>
          <w:p w14:paraId="25012F51" w14:textId="0A441804" w:rsidR="008D47E7" w:rsidRDefault="008D47E7">
            <w:pPr>
              <w:spacing w:before="240" w:after="240"/>
              <w:rPr>
                <w:iCs/>
                <w:sz w:val="20"/>
                <w:szCs w:val="20"/>
              </w:rPr>
            </w:pPr>
            <w:r>
              <w:rPr>
                <w:iCs/>
                <w:sz w:val="20"/>
                <w:szCs w:val="20"/>
              </w:rPr>
              <w:t>PRODUCT</w:t>
            </w:r>
          </w:p>
        </w:tc>
        <w:tc>
          <w:tcPr>
            <w:tcW w:w="4346" w:type="dxa"/>
          </w:tcPr>
          <w:p w14:paraId="39810F37" w14:textId="4C676886" w:rsidR="008D47E7" w:rsidRDefault="008D47E7">
            <w:pPr>
              <w:spacing w:before="240" w:after="240"/>
              <w:rPr>
                <w:iCs/>
                <w:sz w:val="20"/>
                <w:szCs w:val="20"/>
              </w:rPr>
            </w:pPr>
            <w:r>
              <w:rPr>
                <w:iCs/>
                <w:sz w:val="20"/>
                <w:szCs w:val="20"/>
              </w:rPr>
              <w:t>SPECIFICATION</w:t>
            </w:r>
          </w:p>
        </w:tc>
      </w:tr>
      <w:tr w:rsidR="008D47E7" w14:paraId="2DF22B0D" w14:textId="77777777" w:rsidTr="00685E4F">
        <w:tc>
          <w:tcPr>
            <w:tcW w:w="4986" w:type="dxa"/>
          </w:tcPr>
          <w:p w14:paraId="340EBBCC" w14:textId="48CAB98A" w:rsidR="008D47E7" w:rsidRDefault="008D47E7">
            <w:pPr>
              <w:spacing w:before="240" w:after="240"/>
              <w:rPr>
                <w:iCs/>
                <w:sz w:val="20"/>
                <w:szCs w:val="20"/>
              </w:rPr>
            </w:pPr>
            <w:r>
              <w:rPr>
                <w:iCs/>
                <w:sz w:val="20"/>
                <w:szCs w:val="20"/>
              </w:rPr>
              <w:t>Tethered Aerostat</w:t>
            </w:r>
          </w:p>
        </w:tc>
        <w:tc>
          <w:tcPr>
            <w:tcW w:w="4346" w:type="dxa"/>
          </w:tcPr>
          <w:p w14:paraId="239D15E9" w14:textId="5DBEA1AD" w:rsidR="00F94F78" w:rsidRDefault="00F94F78">
            <w:pPr>
              <w:spacing w:before="240" w:after="240"/>
              <w:rPr>
                <w:iCs/>
                <w:sz w:val="20"/>
                <w:szCs w:val="20"/>
              </w:rPr>
            </w:pPr>
            <w:r>
              <w:rPr>
                <w:iCs/>
                <w:sz w:val="20"/>
                <w:szCs w:val="20"/>
              </w:rPr>
              <w:t xml:space="preserve">Model </w:t>
            </w:r>
            <w:proofErr w:type="gramStart"/>
            <w:r>
              <w:rPr>
                <w:iCs/>
                <w:sz w:val="20"/>
                <w:szCs w:val="20"/>
              </w:rPr>
              <w:t>–  PS</w:t>
            </w:r>
            <w:proofErr w:type="gramEnd"/>
            <w:r>
              <w:rPr>
                <w:iCs/>
                <w:sz w:val="20"/>
                <w:szCs w:val="20"/>
              </w:rPr>
              <w:t>-11</w:t>
            </w:r>
          </w:p>
          <w:p w14:paraId="4B85BD4E" w14:textId="645ECAF5" w:rsidR="00DA2A2C" w:rsidRDefault="00DA2A2C">
            <w:pPr>
              <w:spacing w:before="240" w:after="240"/>
              <w:rPr>
                <w:iCs/>
                <w:sz w:val="20"/>
                <w:szCs w:val="20"/>
              </w:rPr>
            </w:pPr>
            <w:r>
              <w:rPr>
                <w:iCs/>
                <w:sz w:val="20"/>
                <w:szCs w:val="20"/>
              </w:rPr>
              <w:t xml:space="preserve">Sphere diameter – </w:t>
            </w:r>
          </w:p>
          <w:p w14:paraId="38F6DBF8" w14:textId="29C26699" w:rsidR="00DA2A2C" w:rsidRDefault="00DA2A2C">
            <w:pPr>
              <w:spacing w:before="240" w:after="240"/>
              <w:rPr>
                <w:iCs/>
                <w:sz w:val="20"/>
                <w:szCs w:val="20"/>
              </w:rPr>
            </w:pPr>
            <w:r>
              <w:rPr>
                <w:iCs/>
                <w:sz w:val="20"/>
                <w:szCs w:val="20"/>
              </w:rPr>
              <w:t>Payload – 5 kg</w:t>
            </w:r>
          </w:p>
          <w:p w14:paraId="3E2CE38C" w14:textId="3B10414D" w:rsidR="008D47E7" w:rsidRDefault="00DA2A2C">
            <w:pPr>
              <w:spacing w:before="240" w:after="240"/>
              <w:rPr>
                <w:iCs/>
                <w:sz w:val="20"/>
                <w:szCs w:val="20"/>
              </w:rPr>
            </w:pPr>
            <w:r>
              <w:rPr>
                <w:iCs/>
                <w:sz w:val="20"/>
                <w:szCs w:val="20"/>
              </w:rPr>
              <w:t xml:space="preserve">Power for </w:t>
            </w:r>
            <w:proofErr w:type="gramStart"/>
            <w:r>
              <w:rPr>
                <w:iCs/>
                <w:sz w:val="20"/>
                <w:szCs w:val="20"/>
              </w:rPr>
              <w:t>Payload  –</w:t>
            </w:r>
            <w:proofErr w:type="gramEnd"/>
            <w:r>
              <w:rPr>
                <w:iCs/>
                <w:sz w:val="20"/>
                <w:szCs w:val="20"/>
              </w:rPr>
              <w:t xml:space="preserve">  2 kVA / 1.6 kW</w:t>
            </w:r>
          </w:p>
          <w:p w14:paraId="2CED208F" w14:textId="103400EC" w:rsidR="00DA2A2C" w:rsidRDefault="00DA2A2C">
            <w:pPr>
              <w:spacing w:before="240" w:after="240"/>
              <w:rPr>
                <w:iCs/>
                <w:sz w:val="20"/>
                <w:szCs w:val="20"/>
              </w:rPr>
            </w:pPr>
            <w:r>
              <w:rPr>
                <w:iCs/>
                <w:sz w:val="20"/>
                <w:szCs w:val="20"/>
              </w:rPr>
              <w:t xml:space="preserve">Steel tether (total) </w:t>
            </w:r>
            <w:proofErr w:type="gramStart"/>
            <w:r>
              <w:rPr>
                <w:iCs/>
                <w:sz w:val="20"/>
                <w:szCs w:val="20"/>
              </w:rPr>
              <w:t>-  2</w:t>
            </w:r>
            <w:proofErr w:type="gramEnd"/>
          </w:p>
          <w:p w14:paraId="361419C1" w14:textId="0CB9A07A" w:rsidR="00DA2A2C" w:rsidRDefault="00DA2A2C">
            <w:pPr>
              <w:spacing w:before="240" w:after="240"/>
              <w:rPr>
                <w:iCs/>
                <w:sz w:val="20"/>
                <w:szCs w:val="20"/>
              </w:rPr>
            </w:pPr>
            <w:proofErr w:type="spellStart"/>
            <w:r>
              <w:rPr>
                <w:iCs/>
                <w:sz w:val="20"/>
                <w:szCs w:val="20"/>
              </w:rPr>
              <w:t>Vectran</w:t>
            </w:r>
            <w:proofErr w:type="spellEnd"/>
            <w:r>
              <w:rPr>
                <w:iCs/>
                <w:sz w:val="20"/>
                <w:szCs w:val="20"/>
              </w:rPr>
              <w:t xml:space="preserve"> tether – 1</w:t>
            </w:r>
          </w:p>
          <w:p w14:paraId="37EF62F3" w14:textId="3F7BFCE1" w:rsidR="00DA2A2C" w:rsidRDefault="00DA2A2C">
            <w:pPr>
              <w:spacing w:before="240" w:after="240"/>
              <w:rPr>
                <w:iCs/>
                <w:sz w:val="20"/>
                <w:szCs w:val="20"/>
              </w:rPr>
            </w:pPr>
            <w:r>
              <w:rPr>
                <w:iCs/>
                <w:sz w:val="20"/>
                <w:szCs w:val="20"/>
              </w:rPr>
              <w:t xml:space="preserve">Lifting gas – </w:t>
            </w:r>
          </w:p>
          <w:p w14:paraId="35F07D91" w14:textId="61F7B935" w:rsidR="00DA2A2C" w:rsidRDefault="00DA2A2C">
            <w:pPr>
              <w:spacing w:before="240" w:after="240"/>
              <w:rPr>
                <w:iCs/>
                <w:sz w:val="20"/>
                <w:szCs w:val="20"/>
              </w:rPr>
            </w:pPr>
            <w:r>
              <w:rPr>
                <w:iCs/>
                <w:sz w:val="20"/>
                <w:szCs w:val="20"/>
              </w:rPr>
              <w:t xml:space="preserve">Operating altitude – </w:t>
            </w:r>
            <w:r w:rsidR="00260FD1">
              <w:rPr>
                <w:iCs/>
                <w:sz w:val="20"/>
                <w:szCs w:val="20"/>
              </w:rPr>
              <w:t>1.219 km</w:t>
            </w:r>
          </w:p>
          <w:p w14:paraId="6F2C8C3C" w14:textId="6ADA6EEE" w:rsidR="00DA2A2C" w:rsidRDefault="00DA2A2C">
            <w:pPr>
              <w:spacing w:before="240" w:after="240"/>
              <w:rPr>
                <w:iCs/>
                <w:sz w:val="20"/>
                <w:szCs w:val="20"/>
              </w:rPr>
            </w:pPr>
            <w:r>
              <w:rPr>
                <w:iCs/>
                <w:sz w:val="20"/>
                <w:szCs w:val="20"/>
              </w:rPr>
              <w:t>Total suspended weight (fabric + payload + solar panels)</w:t>
            </w:r>
          </w:p>
          <w:p w14:paraId="4E0BB60D" w14:textId="49E6BA47" w:rsidR="00DA2A2C" w:rsidRDefault="00DA2A2C">
            <w:pPr>
              <w:spacing w:before="240" w:after="240"/>
              <w:rPr>
                <w:iCs/>
                <w:sz w:val="20"/>
                <w:szCs w:val="20"/>
              </w:rPr>
            </w:pPr>
            <w:r>
              <w:rPr>
                <w:iCs/>
                <w:sz w:val="20"/>
                <w:szCs w:val="20"/>
              </w:rPr>
              <w:t xml:space="preserve">Latitude – </w:t>
            </w:r>
          </w:p>
          <w:p w14:paraId="33850F1C" w14:textId="1D480723" w:rsidR="00260FD1" w:rsidRDefault="00260FD1">
            <w:pPr>
              <w:spacing w:before="240" w:after="240"/>
              <w:rPr>
                <w:iCs/>
                <w:sz w:val="20"/>
                <w:szCs w:val="20"/>
              </w:rPr>
            </w:pPr>
            <w:r>
              <w:rPr>
                <w:iCs/>
                <w:sz w:val="20"/>
                <w:szCs w:val="20"/>
              </w:rPr>
              <w:t>Operational Windspeed – 70km/h</w:t>
            </w:r>
          </w:p>
          <w:p w14:paraId="23C672A3" w14:textId="1EDC9168" w:rsidR="00DA2A2C" w:rsidRDefault="00DA2A2C">
            <w:pPr>
              <w:spacing w:before="240" w:after="240"/>
              <w:rPr>
                <w:iCs/>
                <w:sz w:val="20"/>
                <w:szCs w:val="20"/>
              </w:rPr>
            </w:pPr>
            <w:r>
              <w:rPr>
                <w:iCs/>
                <w:sz w:val="20"/>
                <w:szCs w:val="20"/>
              </w:rPr>
              <w:t xml:space="preserve">Total cost – </w:t>
            </w:r>
          </w:p>
          <w:p w14:paraId="0248586D" w14:textId="77777777" w:rsidR="00DA2A2C" w:rsidRDefault="00DA2A2C">
            <w:pPr>
              <w:spacing w:before="240" w:after="240"/>
              <w:rPr>
                <w:iCs/>
                <w:sz w:val="20"/>
                <w:szCs w:val="20"/>
              </w:rPr>
            </w:pPr>
          </w:p>
          <w:p w14:paraId="34474A17" w14:textId="438AC824" w:rsidR="00DA2A2C" w:rsidRDefault="00DA2A2C">
            <w:pPr>
              <w:spacing w:before="240" w:after="240"/>
              <w:rPr>
                <w:iCs/>
                <w:sz w:val="20"/>
                <w:szCs w:val="20"/>
              </w:rPr>
            </w:pPr>
          </w:p>
        </w:tc>
      </w:tr>
      <w:tr w:rsidR="008D47E7" w14:paraId="1494A4A5" w14:textId="77777777" w:rsidTr="00685E4F">
        <w:tc>
          <w:tcPr>
            <w:tcW w:w="4986" w:type="dxa"/>
          </w:tcPr>
          <w:p w14:paraId="0C7ECE06" w14:textId="0340C3AE" w:rsidR="008D47E7" w:rsidRDefault="00DA2A2C">
            <w:pPr>
              <w:spacing w:before="240" w:after="240"/>
              <w:rPr>
                <w:iCs/>
                <w:sz w:val="20"/>
                <w:szCs w:val="20"/>
              </w:rPr>
            </w:pPr>
            <w:r>
              <w:rPr>
                <w:iCs/>
                <w:sz w:val="20"/>
                <w:szCs w:val="20"/>
              </w:rPr>
              <w:lastRenderedPageBreak/>
              <w:t>Mobile Aerostat</w:t>
            </w:r>
          </w:p>
        </w:tc>
        <w:tc>
          <w:tcPr>
            <w:tcW w:w="4346" w:type="dxa"/>
          </w:tcPr>
          <w:p w14:paraId="2FE9DB8F" w14:textId="128A8C2B" w:rsidR="00F94F78" w:rsidRDefault="00F94F78">
            <w:pPr>
              <w:spacing w:before="240" w:after="240"/>
              <w:rPr>
                <w:iCs/>
                <w:sz w:val="20"/>
                <w:szCs w:val="20"/>
              </w:rPr>
            </w:pPr>
            <w:r>
              <w:rPr>
                <w:iCs/>
                <w:sz w:val="20"/>
                <w:szCs w:val="20"/>
              </w:rPr>
              <w:t xml:space="preserve">Model </w:t>
            </w:r>
            <w:r w:rsidR="00426F34">
              <w:rPr>
                <w:iCs/>
                <w:sz w:val="20"/>
                <w:szCs w:val="20"/>
              </w:rPr>
              <w:t>–</w:t>
            </w:r>
            <w:r>
              <w:rPr>
                <w:iCs/>
                <w:sz w:val="20"/>
                <w:szCs w:val="20"/>
              </w:rPr>
              <w:t xml:space="preserve"> </w:t>
            </w:r>
            <w:proofErr w:type="spellStart"/>
            <w:r>
              <w:rPr>
                <w:iCs/>
                <w:sz w:val="20"/>
                <w:szCs w:val="20"/>
              </w:rPr>
              <w:t>Tsoro</w:t>
            </w:r>
            <w:proofErr w:type="spellEnd"/>
          </w:p>
          <w:p w14:paraId="1DFE324D" w14:textId="110E2375" w:rsidR="00426F34" w:rsidRDefault="00426F34">
            <w:pPr>
              <w:spacing w:before="240" w:after="240"/>
              <w:rPr>
                <w:iCs/>
                <w:sz w:val="20"/>
                <w:szCs w:val="20"/>
              </w:rPr>
            </w:pPr>
            <w:r>
              <w:rPr>
                <w:iCs/>
                <w:sz w:val="20"/>
                <w:szCs w:val="20"/>
              </w:rPr>
              <w:t>Sphere diameter - 20m</w:t>
            </w:r>
          </w:p>
          <w:p w14:paraId="6672F4ED" w14:textId="06995380" w:rsidR="00426F34" w:rsidRDefault="00426F34">
            <w:pPr>
              <w:spacing w:before="240" w:after="240"/>
              <w:rPr>
                <w:iCs/>
                <w:sz w:val="20"/>
                <w:szCs w:val="20"/>
              </w:rPr>
            </w:pPr>
            <w:r>
              <w:rPr>
                <w:iCs/>
                <w:sz w:val="20"/>
                <w:szCs w:val="20"/>
              </w:rPr>
              <w:t>Range – 120 km</w:t>
            </w:r>
          </w:p>
          <w:p w14:paraId="4325072D" w14:textId="42A681D2" w:rsidR="00426F34" w:rsidRDefault="00426F34">
            <w:pPr>
              <w:spacing w:before="240" w:after="240"/>
              <w:rPr>
                <w:iCs/>
                <w:sz w:val="20"/>
                <w:szCs w:val="20"/>
              </w:rPr>
            </w:pPr>
            <w:r>
              <w:rPr>
                <w:iCs/>
                <w:sz w:val="20"/>
                <w:szCs w:val="20"/>
              </w:rPr>
              <w:t>Payload – 5 kg</w:t>
            </w:r>
          </w:p>
          <w:p w14:paraId="08CF3C65" w14:textId="1B979BC0" w:rsidR="00426F34" w:rsidRDefault="00426F34">
            <w:pPr>
              <w:spacing w:before="240" w:after="240"/>
              <w:rPr>
                <w:iCs/>
                <w:sz w:val="20"/>
                <w:szCs w:val="20"/>
              </w:rPr>
            </w:pPr>
            <w:r>
              <w:rPr>
                <w:iCs/>
                <w:sz w:val="20"/>
                <w:szCs w:val="20"/>
              </w:rPr>
              <w:t xml:space="preserve">Lifting gas – </w:t>
            </w:r>
          </w:p>
          <w:p w14:paraId="1B9B5CEB" w14:textId="1902D8E8" w:rsidR="00426F34" w:rsidRDefault="00426F34">
            <w:pPr>
              <w:spacing w:before="240" w:after="240"/>
              <w:rPr>
                <w:iCs/>
                <w:sz w:val="20"/>
                <w:szCs w:val="20"/>
              </w:rPr>
            </w:pPr>
            <w:r>
              <w:rPr>
                <w:iCs/>
                <w:sz w:val="20"/>
                <w:szCs w:val="20"/>
              </w:rPr>
              <w:t>Airspeed – 24 km/h</w:t>
            </w:r>
          </w:p>
          <w:p w14:paraId="77B27738" w14:textId="65CB967F" w:rsidR="008D47E7" w:rsidRDefault="00DA2A2C">
            <w:pPr>
              <w:spacing w:before="240" w:after="240"/>
              <w:rPr>
                <w:iCs/>
                <w:sz w:val="20"/>
                <w:szCs w:val="20"/>
              </w:rPr>
            </w:pPr>
            <w:r>
              <w:rPr>
                <w:iCs/>
                <w:sz w:val="20"/>
                <w:szCs w:val="20"/>
              </w:rPr>
              <w:t>LED Screen</w:t>
            </w:r>
            <w:r w:rsidR="00426F34">
              <w:rPr>
                <w:iCs/>
                <w:sz w:val="20"/>
                <w:szCs w:val="20"/>
              </w:rPr>
              <w:t xml:space="preserve"> (total) - 1</w:t>
            </w:r>
          </w:p>
        </w:tc>
      </w:tr>
      <w:tr w:rsidR="008D47E7" w14:paraId="38A97104" w14:textId="77777777" w:rsidTr="00685E4F">
        <w:tc>
          <w:tcPr>
            <w:tcW w:w="4986" w:type="dxa"/>
          </w:tcPr>
          <w:p w14:paraId="257D06D0" w14:textId="133872A5" w:rsidR="008D47E7" w:rsidRDefault="0077325B">
            <w:pPr>
              <w:spacing w:before="240" w:after="240"/>
              <w:rPr>
                <w:iCs/>
                <w:sz w:val="20"/>
                <w:szCs w:val="20"/>
              </w:rPr>
            </w:pPr>
            <w:r>
              <w:rPr>
                <w:iCs/>
                <w:sz w:val="20"/>
                <w:szCs w:val="20"/>
              </w:rPr>
              <w:t>Operating base</w:t>
            </w:r>
          </w:p>
        </w:tc>
        <w:tc>
          <w:tcPr>
            <w:tcW w:w="4346" w:type="dxa"/>
          </w:tcPr>
          <w:p w14:paraId="487B2E3B" w14:textId="77777777" w:rsidR="008D47E7" w:rsidRDefault="008D47E7">
            <w:pPr>
              <w:spacing w:before="240" w:after="240"/>
              <w:rPr>
                <w:iCs/>
                <w:sz w:val="20"/>
                <w:szCs w:val="20"/>
              </w:rPr>
            </w:pPr>
          </w:p>
        </w:tc>
      </w:tr>
      <w:tr w:rsidR="008D47E7" w14:paraId="5D9DAA53" w14:textId="77777777" w:rsidTr="00685E4F">
        <w:tc>
          <w:tcPr>
            <w:tcW w:w="4986" w:type="dxa"/>
          </w:tcPr>
          <w:p w14:paraId="5761694A" w14:textId="67DE0271" w:rsidR="008D47E7" w:rsidRDefault="00426F34">
            <w:pPr>
              <w:spacing w:before="240" w:after="240"/>
              <w:rPr>
                <w:iCs/>
                <w:sz w:val="20"/>
                <w:szCs w:val="20"/>
              </w:rPr>
            </w:pPr>
            <w:proofErr w:type="spellStart"/>
            <w:r>
              <w:rPr>
                <w:iCs/>
                <w:sz w:val="20"/>
                <w:szCs w:val="20"/>
              </w:rPr>
              <w:t>Electrolyzer</w:t>
            </w:r>
            <w:proofErr w:type="spellEnd"/>
          </w:p>
        </w:tc>
        <w:tc>
          <w:tcPr>
            <w:tcW w:w="4346" w:type="dxa"/>
          </w:tcPr>
          <w:p w14:paraId="0B62FB32" w14:textId="77777777" w:rsidR="00515F8A" w:rsidRDefault="00515F8A">
            <w:pPr>
              <w:spacing w:before="240" w:after="240"/>
              <w:rPr>
                <w:iCs/>
                <w:sz w:val="20"/>
                <w:szCs w:val="20"/>
              </w:rPr>
            </w:pPr>
            <w:r w:rsidRPr="00515F8A">
              <w:rPr>
                <w:iCs/>
                <w:sz w:val="20"/>
                <w:szCs w:val="20"/>
              </w:rPr>
              <w:t xml:space="preserve">Model </w:t>
            </w:r>
            <w:r>
              <w:rPr>
                <w:iCs/>
                <w:sz w:val="20"/>
                <w:szCs w:val="20"/>
              </w:rPr>
              <w:t xml:space="preserve">– </w:t>
            </w:r>
            <w:proofErr w:type="spellStart"/>
            <w:r>
              <w:rPr>
                <w:iCs/>
                <w:sz w:val="20"/>
                <w:szCs w:val="20"/>
              </w:rPr>
              <w:t>HySTAT</w:t>
            </w:r>
            <w:proofErr w:type="spellEnd"/>
            <w:r>
              <w:rPr>
                <w:iCs/>
                <w:sz w:val="20"/>
                <w:szCs w:val="20"/>
              </w:rPr>
              <w:t xml:space="preserve"> Alkaline </w:t>
            </w:r>
            <w:proofErr w:type="spellStart"/>
            <w:r>
              <w:rPr>
                <w:iCs/>
                <w:sz w:val="20"/>
                <w:szCs w:val="20"/>
              </w:rPr>
              <w:t>Electrolyzer</w:t>
            </w:r>
            <w:proofErr w:type="spellEnd"/>
          </w:p>
          <w:p w14:paraId="4F11169F" w14:textId="147A1123" w:rsidR="00515F8A" w:rsidRPr="00515F8A" w:rsidRDefault="00515F8A">
            <w:pPr>
              <w:spacing w:before="240" w:after="240"/>
              <w:rPr>
                <w:iCs/>
                <w:sz w:val="20"/>
                <w:szCs w:val="20"/>
              </w:rPr>
            </w:pPr>
            <w:proofErr w:type="gramStart"/>
            <w:r>
              <w:rPr>
                <w:iCs/>
                <w:sz w:val="20"/>
                <w:szCs w:val="20"/>
              </w:rPr>
              <w:t>Cost</w:t>
            </w:r>
            <w:r w:rsidR="00CA2D37">
              <w:rPr>
                <w:iCs/>
                <w:sz w:val="20"/>
                <w:szCs w:val="20"/>
              </w:rPr>
              <w:t xml:space="preserve"> </w:t>
            </w:r>
            <w:r>
              <w:rPr>
                <w:iCs/>
                <w:sz w:val="20"/>
                <w:szCs w:val="20"/>
              </w:rPr>
              <w:t xml:space="preserve"> –</w:t>
            </w:r>
            <w:proofErr w:type="gramEnd"/>
            <w:r>
              <w:rPr>
                <w:iCs/>
                <w:sz w:val="20"/>
                <w:szCs w:val="20"/>
              </w:rPr>
              <w:t xml:space="preserve">   ($430 / kW)</w:t>
            </w:r>
          </w:p>
        </w:tc>
      </w:tr>
    </w:tbl>
    <w:p w14:paraId="55CDD7F5" w14:textId="77777777" w:rsidR="00D727E7" w:rsidRDefault="00D727E7" w:rsidP="00D727E7">
      <w:pPr>
        <w:spacing w:before="240" w:after="240"/>
        <w:rPr>
          <w:b/>
          <w:sz w:val="24"/>
          <w:szCs w:val="24"/>
        </w:rPr>
      </w:pPr>
    </w:p>
    <w:p w14:paraId="00000030" w14:textId="5B9A9EE0" w:rsidR="00347ECC" w:rsidRDefault="00CA0926" w:rsidP="00C20B3B">
      <w:pPr>
        <w:pStyle w:val="Heading2"/>
      </w:pPr>
      <w:bookmarkStart w:id="4" w:name="_Toc78809491"/>
      <w:r>
        <w:t>Key Stakeholders</w:t>
      </w:r>
      <w:bookmarkEnd w:id="4"/>
      <w:r>
        <w:t xml:space="preserve"> </w:t>
      </w:r>
    </w:p>
    <w:p w14:paraId="00000031" w14:textId="314F60FA" w:rsidR="00347ECC" w:rsidRDefault="0024345F" w:rsidP="0024345F">
      <w:pPr>
        <w:rPr>
          <w:sz w:val="24"/>
          <w:szCs w:val="24"/>
        </w:rPr>
      </w:pPr>
      <w:r>
        <w:rPr>
          <w:sz w:val="24"/>
          <w:szCs w:val="24"/>
        </w:rPr>
        <w:t xml:space="preserve">Primary Stakeholders: Entrepreneurs in the cities, </w:t>
      </w:r>
      <w:r w:rsidR="0077325B">
        <w:rPr>
          <w:sz w:val="24"/>
          <w:szCs w:val="24"/>
        </w:rPr>
        <w:t>t</w:t>
      </w:r>
      <w:r>
        <w:rPr>
          <w:sz w:val="24"/>
          <w:szCs w:val="24"/>
        </w:rPr>
        <w:t xml:space="preserve">he </w:t>
      </w:r>
      <w:r w:rsidR="0077325B">
        <w:rPr>
          <w:sz w:val="24"/>
          <w:szCs w:val="24"/>
        </w:rPr>
        <w:t>city’s governing authorities, and the genera Malawian populace.</w:t>
      </w:r>
    </w:p>
    <w:p w14:paraId="4D4816E2" w14:textId="61A2C18E" w:rsidR="0077325B" w:rsidRDefault="0077325B" w:rsidP="0024345F">
      <w:pPr>
        <w:rPr>
          <w:sz w:val="24"/>
          <w:szCs w:val="24"/>
        </w:rPr>
      </w:pPr>
    </w:p>
    <w:p w14:paraId="3BE83C2D" w14:textId="3AEC3BF7" w:rsidR="0077325B" w:rsidRDefault="0077325B" w:rsidP="0024345F">
      <w:pPr>
        <w:rPr>
          <w:sz w:val="24"/>
          <w:szCs w:val="24"/>
        </w:rPr>
      </w:pPr>
      <w:r>
        <w:rPr>
          <w:sz w:val="24"/>
          <w:szCs w:val="24"/>
        </w:rPr>
        <w:t xml:space="preserve">Secondary Stakeholders/ Collaborators: Our solution is heavily dependent on: </w:t>
      </w:r>
    </w:p>
    <w:p w14:paraId="13C54B73" w14:textId="12EC30A7" w:rsidR="0077325B" w:rsidRDefault="0077325B" w:rsidP="0024345F">
      <w:pPr>
        <w:rPr>
          <w:sz w:val="24"/>
          <w:szCs w:val="24"/>
        </w:rPr>
      </w:pPr>
    </w:p>
    <w:p w14:paraId="0A134126" w14:textId="397BB162" w:rsidR="0077325B" w:rsidRDefault="0077325B" w:rsidP="0024345F">
      <w:pPr>
        <w:rPr>
          <w:sz w:val="24"/>
          <w:szCs w:val="24"/>
        </w:rPr>
      </w:pPr>
      <w:r>
        <w:rPr>
          <w:sz w:val="24"/>
          <w:szCs w:val="24"/>
        </w:rPr>
        <w:t xml:space="preserve">(I) Funding: </w:t>
      </w:r>
    </w:p>
    <w:p w14:paraId="427C2F2C" w14:textId="312A8101" w:rsidR="0077325B" w:rsidRDefault="0077325B" w:rsidP="0024345F">
      <w:pPr>
        <w:rPr>
          <w:sz w:val="24"/>
          <w:szCs w:val="24"/>
        </w:rPr>
      </w:pPr>
    </w:p>
    <w:p w14:paraId="46A3CAEB" w14:textId="0F32E997" w:rsidR="0077325B" w:rsidRDefault="0077325B" w:rsidP="0024345F">
      <w:pPr>
        <w:rPr>
          <w:sz w:val="24"/>
          <w:szCs w:val="24"/>
        </w:rPr>
      </w:pPr>
      <w:r>
        <w:rPr>
          <w:sz w:val="24"/>
          <w:szCs w:val="24"/>
        </w:rPr>
        <w:t>(II) Local co-operation/ Participation: We will collaborate with three local universities, one in each of the three participating cities to help with popularization and easily accessible registration booths for the competition. These include:</w:t>
      </w:r>
    </w:p>
    <w:p w14:paraId="6624C93B" w14:textId="77777777" w:rsidR="0077325B" w:rsidRPr="0077325B" w:rsidRDefault="0077325B" w:rsidP="0077325B">
      <w:pPr>
        <w:pStyle w:val="ListParagraph"/>
        <w:numPr>
          <w:ilvl w:val="0"/>
          <w:numId w:val="2"/>
        </w:numPr>
        <w:rPr>
          <w:sz w:val="24"/>
          <w:szCs w:val="24"/>
          <w:lang w:val="en-US"/>
        </w:rPr>
      </w:pPr>
      <w:r w:rsidRPr="0077325B">
        <w:rPr>
          <w:sz w:val="24"/>
          <w:szCs w:val="24"/>
          <w:lang w:val="en-US"/>
        </w:rPr>
        <w:t>Lilongwe University of Agriculture and Natural Resources, Lilongwe</w:t>
      </w:r>
    </w:p>
    <w:p w14:paraId="15C09508" w14:textId="77777777" w:rsidR="0077325B" w:rsidRPr="0077325B" w:rsidRDefault="0077325B" w:rsidP="0077325B">
      <w:pPr>
        <w:pStyle w:val="ListParagraph"/>
        <w:numPr>
          <w:ilvl w:val="0"/>
          <w:numId w:val="2"/>
        </w:numPr>
        <w:rPr>
          <w:sz w:val="24"/>
          <w:szCs w:val="24"/>
          <w:lang w:val="en-US"/>
        </w:rPr>
      </w:pPr>
      <w:r w:rsidRPr="0077325B">
        <w:rPr>
          <w:sz w:val="24"/>
          <w:szCs w:val="24"/>
          <w:lang w:val="en-US"/>
        </w:rPr>
        <w:t>University of Blantyre Synod, Blantyre</w:t>
      </w:r>
    </w:p>
    <w:p w14:paraId="26EDDD63" w14:textId="77777777" w:rsidR="0077325B" w:rsidRPr="0077325B" w:rsidRDefault="0077325B" w:rsidP="0077325B">
      <w:pPr>
        <w:pStyle w:val="ListParagraph"/>
        <w:numPr>
          <w:ilvl w:val="0"/>
          <w:numId w:val="2"/>
        </w:numPr>
        <w:rPr>
          <w:sz w:val="24"/>
          <w:szCs w:val="24"/>
          <w:lang w:val="en-US"/>
        </w:rPr>
      </w:pPr>
      <w:r w:rsidRPr="0077325B">
        <w:rPr>
          <w:sz w:val="24"/>
          <w:szCs w:val="24"/>
          <w:lang w:val="en-US"/>
        </w:rPr>
        <w:t>University of Malawi, Zomba</w:t>
      </w:r>
    </w:p>
    <w:p w14:paraId="56FF355E" w14:textId="593DEE7F" w:rsidR="0077325B" w:rsidRPr="0077325B" w:rsidRDefault="0077325B" w:rsidP="0077325B">
      <w:pPr>
        <w:pStyle w:val="ListParagraph"/>
        <w:ind w:left="420"/>
        <w:rPr>
          <w:sz w:val="24"/>
          <w:szCs w:val="24"/>
        </w:rPr>
      </w:pPr>
    </w:p>
    <w:p w14:paraId="751FAF72" w14:textId="77777777" w:rsidR="00D727E7" w:rsidRDefault="00D727E7" w:rsidP="00D727E7">
      <w:pPr>
        <w:spacing w:before="240" w:after="240"/>
        <w:rPr>
          <w:b/>
          <w:sz w:val="24"/>
          <w:szCs w:val="24"/>
        </w:rPr>
      </w:pPr>
    </w:p>
    <w:p w14:paraId="530DE116" w14:textId="54E2B103" w:rsidR="00D727E7" w:rsidRDefault="00CA0926" w:rsidP="00C20B3B">
      <w:pPr>
        <w:pStyle w:val="Heading2"/>
      </w:pPr>
      <w:bookmarkStart w:id="5" w:name="_Toc78809492"/>
      <w:r>
        <w:lastRenderedPageBreak/>
        <w:t>Expected Outcomes</w:t>
      </w:r>
      <w:bookmarkEnd w:id="5"/>
      <w:r>
        <w:t xml:space="preserve">  </w:t>
      </w:r>
      <w:bookmarkStart w:id="6" w:name="_Hlk78332071"/>
      <w:bookmarkStart w:id="7" w:name="_Hlk78331969"/>
    </w:p>
    <w:p w14:paraId="4B390962" w14:textId="2A54BD97" w:rsidR="00D727E7" w:rsidRPr="00D727E7" w:rsidRDefault="00D727E7" w:rsidP="00D727E7">
      <w:pPr>
        <w:spacing w:before="240" w:after="240"/>
        <w:rPr>
          <w:bCs/>
          <w:sz w:val="24"/>
          <w:szCs w:val="24"/>
          <w:lang w:val="en-US"/>
        </w:rPr>
      </w:pPr>
      <w:r w:rsidRPr="0024345F">
        <w:rPr>
          <w:bCs/>
          <w:sz w:val="24"/>
          <w:szCs w:val="24"/>
          <w:lang w:val="en-US"/>
        </w:rPr>
        <w:t xml:space="preserve">After being selected as one of the three winners of the competition, teams/ ideas will be nurtured to their implementation stages through enrolment into a start-up incubator. They will be able to build networks with the other </w:t>
      </w:r>
      <w:r w:rsidR="0024345F" w:rsidRPr="0024345F">
        <w:rPr>
          <w:bCs/>
          <w:sz w:val="24"/>
          <w:szCs w:val="24"/>
          <w:lang w:val="en-US"/>
        </w:rPr>
        <w:t>entrepreneurs, meet</w:t>
      </w:r>
      <w:r w:rsidRPr="0024345F">
        <w:rPr>
          <w:bCs/>
          <w:sz w:val="24"/>
          <w:szCs w:val="24"/>
          <w:lang w:val="en-US"/>
        </w:rPr>
        <w:t xml:space="preserve"> </w:t>
      </w:r>
      <w:r w:rsidR="0024345F" w:rsidRPr="0024345F">
        <w:rPr>
          <w:bCs/>
          <w:sz w:val="24"/>
          <w:szCs w:val="24"/>
          <w:lang w:val="en-US"/>
        </w:rPr>
        <w:t>investors</w:t>
      </w:r>
      <w:r w:rsidR="0024345F">
        <w:rPr>
          <w:bCs/>
          <w:sz w:val="24"/>
          <w:szCs w:val="24"/>
          <w:lang w:val="en-US"/>
        </w:rPr>
        <w:t xml:space="preserve"> and </w:t>
      </w:r>
      <w:r w:rsidRPr="0024345F">
        <w:rPr>
          <w:bCs/>
          <w:sz w:val="24"/>
          <w:szCs w:val="24"/>
          <w:lang w:val="en-US"/>
        </w:rPr>
        <w:t>collaborators</w:t>
      </w:r>
      <w:r w:rsidR="0024345F">
        <w:rPr>
          <w:bCs/>
          <w:sz w:val="24"/>
          <w:szCs w:val="24"/>
          <w:lang w:val="en-US"/>
        </w:rPr>
        <w:t xml:space="preserve">, </w:t>
      </w:r>
      <w:r w:rsidRPr="0024345F">
        <w:rPr>
          <w:bCs/>
          <w:sz w:val="24"/>
          <w:szCs w:val="24"/>
          <w:lang w:val="en-US"/>
        </w:rPr>
        <w:t>and nurse their ideas to implementation. Through implementation of the chosen ideas, we hope to achieve the bigger goal of combatting climate change and curbing its effects through the alleviation of poverty</w:t>
      </w:r>
      <w:r w:rsidR="0024345F">
        <w:rPr>
          <w:bCs/>
          <w:sz w:val="24"/>
          <w:szCs w:val="24"/>
          <w:lang w:val="en-US"/>
        </w:rPr>
        <w:t>. Through long-term growth and progress of the competition and through successful implementation of vibrant entrepreneurial ideas, we hope to significantly reduce the unemployment numbers in urban and peri-urban Malawi.</w:t>
      </w:r>
    </w:p>
    <w:p w14:paraId="070AB9F0" w14:textId="77777777" w:rsidR="0024345F" w:rsidRDefault="0024345F" w:rsidP="00D727E7">
      <w:pPr>
        <w:spacing w:before="240" w:after="240"/>
        <w:rPr>
          <w:b/>
          <w:sz w:val="24"/>
          <w:szCs w:val="24"/>
        </w:rPr>
      </w:pPr>
    </w:p>
    <w:p w14:paraId="49B184DF" w14:textId="77777777" w:rsidR="00C20B3B" w:rsidRDefault="00C20B3B" w:rsidP="00C20B3B">
      <w:pPr>
        <w:spacing w:before="240" w:after="240"/>
        <w:rPr>
          <w:b/>
          <w:sz w:val="24"/>
          <w:szCs w:val="24"/>
        </w:rPr>
      </w:pPr>
    </w:p>
    <w:p w14:paraId="4785E981" w14:textId="0573E1FE" w:rsidR="004D4058" w:rsidRDefault="00CA0926" w:rsidP="00C20B3B">
      <w:pPr>
        <w:pStyle w:val="Heading2"/>
      </w:pPr>
      <w:bookmarkStart w:id="8" w:name="_Toc78809493"/>
      <w:r w:rsidRPr="00D727E7">
        <w:t>Cost Summary</w:t>
      </w:r>
      <w:bookmarkEnd w:id="8"/>
    </w:p>
    <w:tbl>
      <w:tblPr>
        <w:tblStyle w:val="TableGrid"/>
        <w:tblW w:w="0" w:type="auto"/>
        <w:tblInd w:w="198" w:type="dxa"/>
        <w:tblLook w:val="04A0" w:firstRow="1" w:lastRow="0" w:firstColumn="1" w:lastColumn="0" w:noHBand="0" w:noVBand="1"/>
      </w:tblPr>
      <w:tblGrid>
        <w:gridCol w:w="2160"/>
        <w:gridCol w:w="3778"/>
        <w:gridCol w:w="1737"/>
        <w:gridCol w:w="1703"/>
      </w:tblGrid>
      <w:tr w:rsidR="007F1FF6" w14:paraId="0C1BAB15" w14:textId="715FB04F" w:rsidTr="0024345F">
        <w:tc>
          <w:tcPr>
            <w:tcW w:w="2160" w:type="dxa"/>
          </w:tcPr>
          <w:p w14:paraId="737D9C73" w14:textId="7AAB250C" w:rsidR="007F1FF6" w:rsidRDefault="007F1FF6" w:rsidP="0025653A">
            <w:pPr>
              <w:spacing w:before="240" w:after="240"/>
              <w:jc w:val="center"/>
              <w:rPr>
                <w:b/>
                <w:sz w:val="24"/>
                <w:szCs w:val="24"/>
              </w:rPr>
            </w:pPr>
            <w:r>
              <w:rPr>
                <w:b/>
                <w:sz w:val="24"/>
                <w:szCs w:val="24"/>
              </w:rPr>
              <w:t>Item</w:t>
            </w:r>
          </w:p>
        </w:tc>
        <w:tc>
          <w:tcPr>
            <w:tcW w:w="3778" w:type="dxa"/>
          </w:tcPr>
          <w:p w14:paraId="34E7D147" w14:textId="30349F8A" w:rsidR="007F1FF6" w:rsidRDefault="007F1FF6" w:rsidP="0025653A">
            <w:pPr>
              <w:spacing w:before="240" w:after="240"/>
              <w:jc w:val="center"/>
              <w:rPr>
                <w:b/>
                <w:sz w:val="24"/>
                <w:szCs w:val="24"/>
              </w:rPr>
            </w:pPr>
            <w:r>
              <w:rPr>
                <w:b/>
                <w:sz w:val="24"/>
                <w:szCs w:val="24"/>
              </w:rPr>
              <w:t>Description</w:t>
            </w:r>
          </w:p>
        </w:tc>
        <w:tc>
          <w:tcPr>
            <w:tcW w:w="1737" w:type="dxa"/>
          </w:tcPr>
          <w:p w14:paraId="3C54610B" w14:textId="48A382D7" w:rsidR="007F1FF6" w:rsidRDefault="007F1FF6" w:rsidP="0025653A">
            <w:pPr>
              <w:spacing w:before="240" w:after="240"/>
              <w:jc w:val="center"/>
              <w:rPr>
                <w:b/>
                <w:sz w:val="24"/>
                <w:szCs w:val="24"/>
              </w:rPr>
            </w:pPr>
            <w:r>
              <w:rPr>
                <w:b/>
                <w:sz w:val="24"/>
                <w:szCs w:val="24"/>
              </w:rPr>
              <w:t>Quantity</w:t>
            </w:r>
            <w:r w:rsidR="00C4299B">
              <w:rPr>
                <w:b/>
                <w:sz w:val="24"/>
                <w:szCs w:val="24"/>
              </w:rPr>
              <w:t>/Size</w:t>
            </w:r>
          </w:p>
        </w:tc>
        <w:tc>
          <w:tcPr>
            <w:tcW w:w="1703" w:type="dxa"/>
          </w:tcPr>
          <w:p w14:paraId="7EFBC0E7" w14:textId="5DB4013E" w:rsidR="007F1FF6" w:rsidRDefault="007F1FF6" w:rsidP="0025653A">
            <w:pPr>
              <w:spacing w:before="240" w:after="240"/>
              <w:jc w:val="center"/>
              <w:rPr>
                <w:b/>
                <w:sz w:val="24"/>
                <w:szCs w:val="24"/>
              </w:rPr>
            </w:pPr>
            <w:r>
              <w:rPr>
                <w:b/>
                <w:sz w:val="24"/>
                <w:szCs w:val="24"/>
              </w:rPr>
              <w:t>Cost ($)</w:t>
            </w:r>
          </w:p>
        </w:tc>
      </w:tr>
      <w:tr w:rsidR="007F1FF6" w14:paraId="1ECC30F6" w14:textId="1B246803" w:rsidTr="0024345F">
        <w:tc>
          <w:tcPr>
            <w:tcW w:w="2160" w:type="dxa"/>
          </w:tcPr>
          <w:p w14:paraId="1C7EEE11" w14:textId="1888BF7F" w:rsidR="007F1FF6" w:rsidRPr="00144CEE" w:rsidRDefault="007F1FF6" w:rsidP="0025653A">
            <w:pPr>
              <w:spacing w:before="240" w:after="240"/>
              <w:jc w:val="center"/>
              <w:rPr>
                <w:bCs/>
                <w:sz w:val="24"/>
                <w:szCs w:val="24"/>
              </w:rPr>
            </w:pPr>
            <w:r w:rsidRPr="00144CEE">
              <w:rPr>
                <w:bCs/>
                <w:sz w:val="24"/>
                <w:szCs w:val="24"/>
              </w:rPr>
              <w:t>Prize fund</w:t>
            </w:r>
          </w:p>
        </w:tc>
        <w:tc>
          <w:tcPr>
            <w:tcW w:w="3778" w:type="dxa"/>
          </w:tcPr>
          <w:p w14:paraId="4C7FC6CF" w14:textId="5B1660EC" w:rsidR="007F1FF6" w:rsidRPr="00144CEE" w:rsidRDefault="007F1FF6" w:rsidP="0025653A">
            <w:pPr>
              <w:spacing w:before="240" w:after="240"/>
              <w:jc w:val="center"/>
              <w:rPr>
                <w:bCs/>
                <w:sz w:val="24"/>
                <w:szCs w:val="24"/>
              </w:rPr>
            </w:pPr>
            <w:r>
              <w:rPr>
                <w:bCs/>
                <w:sz w:val="24"/>
                <w:szCs w:val="24"/>
              </w:rPr>
              <w:t>Prize money for the three winners of the competition</w:t>
            </w:r>
          </w:p>
        </w:tc>
        <w:tc>
          <w:tcPr>
            <w:tcW w:w="1737" w:type="dxa"/>
          </w:tcPr>
          <w:p w14:paraId="5CFADBB9" w14:textId="5DA09E49" w:rsidR="007F1FF6" w:rsidRPr="007F1FF6" w:rsidRDefault="007F1FF6" w:rsidP="0025653A">
            <w:pPr>
              <w:spacing w:before="240" w:after="240"/>
              <w:jc w:val="center"/>
              <w:rPr>
                <w:bCs/>
                <w:sz w:val="24"/>
                <w:szCs w:val="24"/>
              </w:rPr>
            </w:pPr>
            <w:r w:rsidRPr="007F1FF6">
              <w:rPr>
                <w:bCs/>
                <w:sz w:val="24"/>
                <w:szCs w:val="24"/>
              </w:rPr>
              <w:t>1</w:t>
            </w:r>
          </w:p>
        </w:tc>
        <w:tc>
          <w:tcPr>
            <w:tcW w:w="1703" w:type="dxa"/>
          </w:tcPr>
          <w:p w14:paraId="5EB70BF0" w14:textId="6B399EDE" w:rsidR="007F1FF6" w:rsidRPr="00144CEE" w:rsidRDefault="007F1FF6" w:rsidP="0025653A">
            <w:pPr>
              <w:spacing w:before="240" w:after="240"/>
              <w:jc w:val="center"/>
              <w:rPr>
                <w:bCs/>
                <w:sz w:val="24"/>
                <w:szCs w:val="24"/>
              </w:rPr>
            </w:pPr>
            <w:r w:rsidRPr="00144CEE">
              <w:rPr>
                <w:bCs/>
                <w:sz w:val="24"/>
                <w:szCs w:val="24"/>
              </w:rPr>
              <w:t>60,000</w:t>
            </w:r>
          </w:p>
        </w:tc>
      </w:tr>
      <w:tr w:rsidR="007F1FF6" w14:paraId="753658EC" w14:textId="2F51CFA7" w:rsidTr="0024345F">
        <w:tc>
          <w:tcPr>
            <w:tcW w:w="2160" w:type="dxa"/>
          </w:tcPr>
          <w:p w14:paraId="1A7EFE4C" w14:textId="728A2401" w:rsidR="007F1FF6" w:rsidRPr="006833B2" w:rsidRDefault="007F1FF6" w:rsidP="0025653A">
            <w:pPr>
              <w:spacing w:before="240" w:after="240"/>
              <w:jc w:val="center"/>
              <w:rPr>
                <w:bCs/>
                <w:sz w:val="24"/>
                <w:szCs w:val="24"/>
              </w:rPr>
            </w:pPr>
            <w:r w:rsidRPr="006833B2">
              <w:rPr>
                <w:bCs/>
                <w:sz w:val="24"/>
                <w:szCs w:val="24"/>
              </w:rPr>
              <w:t>Mobile aerostats</w:t>
            </w:r>
          </w:p>
        </w:tc>
        <w:tc>
          <w:tcPr>
            <w:tcW w:w="3778" w:type="dxa"/>
          </w:tcPr>
          <w:p w14:paraId="38E8833D" w14:textId="3FFACDF6" w:rsidR="007F1FF6" w:rsidRPr="0058253D" w:rsidRDefault="006833B2" w:rsidP="0025653A">
            <w:pPr>
              <w:spacing w:before="240" w:after="240"/>
              <w:jc w:val="center"/>
              <w:rPr>
                <w:bCs/>
              </w:rPr>
            </w:pPr>
            <w:r w:rsidRPr="0058253D">
              <w:rPr>
                <w:bCs/>
              </w:rPr>
              <w:t>Cost of Production</w:t>
            </w:r>
          </w:p>
          <w:p w14:paraId="14EE748A" w14:textId="2D1E4D81" w:rsidR="00C4299B" w:rsidRPr="00C4299B" w:rsidRDefault="00C4299B" w:rsidP="0025653A">
            <w:pPr>
              <w:spacing w:before="240" w:after="240"/>
              <w:jc w:val="center"/>
              <w:rPr>
                <w:bCs/>
                <w:sz w:val="24"/>
                <w:szCs w:val="24"/>
              </w:rPr>
            </w:pPr>
          </w:p>
        </w:tc>
        <w:tc>
          <w:tcPr>
            <w:tcW w:w="1737" w:type="dxa"/>
          </w:tcPr>
          <w:p w14:paraId="1AF99E30" w14:textId="2D1718E0" w:rsidR="007F1FF6" w:rsidRPr="0002128F" w:rsidRDefault="0002128F" w:rsidP="0025653A">
            <w:pPr>
              <w:spacing w:before="240" w:after="240"/>
              <w:jc w:val="center"/>
              <w:rPr>
                <w:bCs/>
                <w:sz w:val="24"/>
                <w:szCs w:val="24"/>
              </w:rPr>
            </w:pPr>
            <w:r w:rsidRPr="0002128F">
              <w:rPr>
                <w:bCs/>
                <w:sz w:val="24"/>
                <w:szCs w:val="24"/>
              </w:rPr>
              <w:t>6</w:t>
            </w:r>
          </w:p>
        </w:tc>
        <w:tc>
          <w:tcPr>
            <w:tcW w:w="1703" w:type="dxa"/>
          </w:tcPr>
          <w:p w14:paraId="70980EDC" w14:textId="295DC82B" w:rsidR="007F1FF6" w:rsidRPr="0025653A" w:rsidRDefault="0025653A" w:rsidP="0025653A">
            <w:pPr>
              <w:spacing w:before="240" w:after="240"/>
              <w:jc w:val="center"/>
              <w:rPr>
                <w:bCs/>
                <w:sz w:val="24"/>
                <w:szCs w:val="24"/>
              </w:rPr>
            </w:pPr>
            <w:r w:rsidRPr="0025653A">
              <w:rPr>
                <w:bCs/>
                <w:sz w:val="24"/>
                <w:szCs w:val="24"/>
              </w:rPr>
              <w:t>66,810</w:t>
            </w:r>
          </w:p>
        </w:tc>
      </w:tr>
      <w:tr w:rsidR="007F1FF6" w14:paraId="31CF59A2" w14:textId="147EFBEB" w:rsidTr="0024345F">
        <w:tc>
          <w:tcPr>
            <w:tcW w:w="2160" w:type="dxa"/>
          </w:tcPr>
          <w:p w14:paraId="40FE4C7F" w14:textId="77777777" w:rsidR="007F1FF6" w:rsidRDefault="007F1FF6" w:rsidP="0025653A">
            <w:pPr>
              <w:spacing w:before="240" w:after="240"/>
              <w:jc w:val="center"/>
              <w:rPr>
                <w:b/>
                <w:sz w:val="24"/>
                <w:szCs w:val="24"/>
              </w:rPr>
            </w:pPr>
          </w:p>
        </w:tc>
        <w:tc>
          <w:tcPr>
            <w:tcW w:w="3778" w:type="dxa"/>
          </w:tcPr>
          <w:p w14:paraId="76C97A3A" w14:textId="0A7CE67D" w:rsidR="007F1FF6" w:rsidRPr="006833B2" w:rsidRDefault="0058253D" w:rsidP="0025653A">
            <w:pPr>
              <w:spacing w:before="240" w:after="240"/>
              <w:jc w:val="center"/>
              <w:rPr>
                <w:bCs/>
                <w:sz w:val="24"/>
                <w:szCs w:val="24"/>
              </w:rPr>
            </w:pPr>
            <w:r>
              <w:rPr>
                <w:bCs/>
                <w:sz w:val="24"/>
                <w:szCs w:val="24"/>
              </w:rPr>
              <w:t xml:space="preserve">Monthly </w:t>
            </w:r>
            <w:r w:rsidR="006833B2" w:rsidRPr="006833B2">
              <w:rPr>
                <w:bCs/>
                <w:sz w:val="24"/>
                <w:szCs w:val="24"/>
              </w:rPr>
              <w:t>Cost of Operation</w:t>
            </w:r>
          </w:p>
        </w:tc>
        <w:tc>
          <w:tcPr>
            <w:tcW w:w="1737" w:type="dxa"/>
          </w:tcPr>
          <w:p w14:paraId="2A62F7F6" w14:textId="488A8C73" w:rsidR="007F1FF6" w:rsidRPr="0058253D" w:rsidRDefault="0058253D" w:rsidP="0025653A">
            <w:pPr>
              <w:spacing w:before="240" w:after="240"/>
              <w:jc w:val="center"/>
              <w:rPr>
                <w:bCs/>
                <w:sz w:val="24"/>
                <w:szCs w:val="24"/>
              </w:rPr>
            </w:pPr>
            <w:r w:rsidRPr="0058253D">
              <w:rPr>
                <w:bCs/>
                <w:sz w:val="24"/>
                <w:szCs w:val="24"/>
              </w:rPr>
              <w:t>12</w:t>
            </w:r>
            <w:r>
              <w:rPr>
                <w:bCs/>
                <w:sz w:val="24"/>
                <w:szCs w:val="24"/>
              </w:rPr>
              <w:t xml:space="preserve"> people</w:t>
            </w:r>
          </w:p>
        </w:tc>
        <w:tc>
          <w:tcPr>
            <w:tcW w:w="1703" w:type="dxa"/>
          </w:tcPr>
          <w:p w14:paraId="669332B9" w14:textId="5EC0B1C3" w:rsidR="007F1FF6" w:rsidRPr="0058253D" w:rsidRDefault="0058253D" w:rsidP="0025653A">
            <w:pPr>
              <w:spacing w:before="240" w:after="240"/>
              <w:jc w:val="center"/>
              <w:rPr>
                <w:bCs/>
                <w:sz w:val="24"/>
                <w:szCs w:val="24"/>
              </w:rPr>
            </w:pPr>
            <w:r w:rsidRPr="0058253D">
              <w:rPr>
                <w:bCs/>
                <w:sz w:val="24"/>
                <w:szCs w:val="24"/>
              </w:rPr>
              <w:t>3,024</w:t>
            </w:r>
          </w:p>
        </w:tc>
      </w:tr>
      <w:tr w:rsidR="007F1FF6" w14:paraId="1CB2CDCF" w14:textId="380DC092" w:rsidTr="0024345F">
        <w:tc>
          <w:tcPr>
            <w:tcW w:w="2160" w:type="dxa"/>
          </w:tcPr>
          <w:p w14:paraId="7AAE5757" w14:textId="5FA3A330" w:rsidR="007F1FF6" w:rsidRPr="0025653A" w:rsidRDefault="0025653A" w:rsidP="0025653A">
            <w:pPr>
              <w:spacing w:before="240" w:after="240"/>
              <w:jc w:val="center"/>
              <w:rPr>
                <w:bCs/>
                <w:sz w:val="24"/>
                <w:szCs w:val="24"/>
              </w:rPr>
            </w:pPr>
            <w:r w:rsidRPr="0025653A">
              <w:rPr>
                <w:bCs/>
                <w:sz w:val="24"/>
                <w:szCs w:val="24"/>
              </w:rPr>
              <w:t>Panel of Judges</w:t>
            </w:r>
          </w:p>
        </w:tc>
        <w:tc>
          <w:tcPr>
            <w:tcW w:w="3778" w:type="dxa"/>
          </w:tcPr>
          <w:p w14:paraId="0D59AD5A" w14:textId="4B32C6EF" w:rsidR="007F1FF6" w:rsidRPr="0025653A" w:rsidRDefault="0025653A" w:rsidP="0025653A">
            <w:pPr>
              <w:spacing w:before="240" w:after="240"/>
              <w:jc w:val="center"/>
              <w:rPr>
                <w:bCs/>
                <w:sz w:val="24"/>
                <w:szCs w:val="24"/>
              </w:rPr>
            </w:pPr>
            <w:r w:rsidRPr="0025653A">
              <w:rPr>
                <w:bCs/>
                <w:sz w:val="24"/>
                <w:szCs w:val="24"/>
              </w:rPr>
              <w:t xml:space="preserve">Compensation for Competition judges </w:t>
            </w:r>
          </w:p>
        </w:tc>
        <w:tc>
          <w:tcPr>
            <w:tcW w:w="1737" w:type="dxa"/>
          </w:tcPr>
          <w:p w14:paraId="445C1C34" w14:textId="76069EE1" w:rsidR="007F1FF6" w:rsidRPr="0025653A" w:rsidRDefault="0025653A" w:rsidP="0025653A">
            <w:pPr>
              <w:spacing w:before="240" w:after="240"/>
              <w:jc w:val="center"/>
              <w:rPr>
                <w:bCs/>
                <w:sz w:val="24"/>
                <w:szCs w:val="24"/>
              </w:rPr>
            </w:pPr>
            <w:r w:rsidRPr="0025653A">
              <w:rPr>
                <w:bCs/>
                <w:sz w:val="24"/>
                <w:szCs w:val="24"/>
              </w:rPr>
              <w:t>5</w:t>
            </w:r>
          </w:p>
        </w:tc>
        <w:tc>
          <w:tcPr>
            <w:tcW w:w="1703" w:type="dxa"/>
          </w:tcPr>
          <w:p w14:paraId="02A160F5" w14:textId="0BB3BB9F" w:rsidR="007F1FF6" w:rsidRPr="0025653A" w:rsidRDefault="0025653A" w:rsidP="0025653A">
            <w:pPr>
              <w:spacing w:before="240" w:after="240"/>
              <w:jc w:val="center"/>
              <w:rPr>
                <w:bCs/>
                <w:sz w:val="24"/>
                <w:szCs w:val="24"/>
              </w:rPr>
            </w:pPr>
            <w:r w:rsidRPr="0025653A">
              <w:rPr>
                <w:bCs/>
                <w:sz w:val="24"/>
                <w:szCs w:val="24"/>
              </w:rPr>
              <w:t>90,000</w:t>
            </w:r>
          </w:p>
        </w:tc>
      </w:tr>
    </w:tbl>
    <w:p w14:paraId="193A0D8A" w14:textId="77777777" w:rsidR="004D4058" w:rsidRDefault="004D4058" w:rsidP="0025653A">
      <w:pPr>
        <w:spacing w:before="240" w:after="240"/>
        <w:ind w:left="720"/>
        <w:jc w:val="center"/>
        <w:rPr>
          <w:b/>
          <w:sz w:val="24"/>
          <w:szCs w:val="24"/>
        </w:rPr>
      </w:pPr>
    </w:p>
    <w:p w14:paraId="00000035" w14:textId="2CBDA2F8" w:rsidR="00347ECC" w:rsidRDefault="00347ECC" w:rsidP="0025653A">
      <w:pPr>
        <w:spacing w:before="240" w:after="240"/>
        <w:ind w:firstLine="720"/>
        <w:jc w:val="center"/>
        <w:rPr>
          <w:b/>
          <w:sz w:val="24"/>
          <w:szCs w:val="24"/>
        </w:rPr>
      </w:pPr>
    </w:p>
    <w:p w14:paraId="0221BBFF" w14:textId="775BE8B5" w:rsidR="00190C24" w:rsidRDefault="0058253D" w:rsidP="00C20B3B">
      <w:pPr>
        <w:pStyle w:val="Heading2"/>
      </w:pPr>
      <w:bookmarkStart w:id="9" w:name="_Toc78809494"/>
      <w:r>
        <w:lastRenderedPageBreak/>
        <w:t xml:space="preserve">Calculations - </w:t>
      </w:r>
      <w:r w:rsidR="00C4299B">
        <w:t>Cost of Production</w:t>
      </w:r>
      <w:bookmarkEnd w:id="9"/>
    </w:p>
    <w:tbl>
      <w:tblPr>
        <w:tblStyle w:val="TableGrid"/>
        <w:tblW w:w="0" w:type="auto"/>
        <w:tblInd w:w="108" w:type="dxa"/>
        <w:tblLook w:val="04A0" w:firstRow="1" w:lastRow="0" w:firstColumn="1" w:lastColumn="0" w:noHBand="0" w:noVBand="1"/>
      </w:tblPr>
      <w:tblGrid>
        <w:gridCol w:w="2250"/>
        <w:gridCol w:w="4440"/>
        <w:gridCol w:w="2778"/>
      </w:tblGrid>
      <w:tr w:rsidR="00C4299B" w14:paraId="2369056C" w14:textId="29144308" w:rsidTr="00C20B3B">
        <w:tc>
          <w:tcPr>
            <w:tcW w:w="2250" w:type="dxa"/>
          </w:tcPr>
          <w:p w14:paraId="221476C4" w14:textId="352C8992" w:rsidR="00C4299B" w:rsidRDefault="00C4299B" w:rsidP="0025653A">
            <w:pPr>
              <w:spacing w:before="240" w:after="240"/>
              <w:jc w:val="center"/>
              <w:rPr>
                <w:b/>
                <w:sz w:val="24"/>
                <w:szCs w:val="24"/>
              </w:rPr>
            </w:pPr>
          </w:p>
        </w:tc>
        <w:tc>
          <w:tcPr>
            <w:tcW w:w="4440" w:type="dxa"/>
          </w:tcPr>
          <w:p w14:paraId="061D0C2E" w14:textId="4D16BD69" w:rsidR="00C4299B" w:rsidRDefault="00C4299B" w:rsidP="0025653A">
            <w:pPr>
              <w:spacing w:before="240" w:after="240"/>
              <w:jc w:val="center"/>
              <w:rPr>
                <w:b/>
                <w:sz w:val="24"/>
                <w:szCs w:val="24"/>
              </w:rPr>
            </w:pPr>
            <w:r>
              <w:rPr>
                <w:b/>
                <w:sz w:val="24"/>
                <w:szCs w:val="24"/>
              </w:rPr>
              <w:t>Quantity</w:t>
            </w:r>
          </w:p>
        </w:tc>
        <w:tc>
          <w:tcPr>
            <w:tcW w:w="2778" w:type="dxa"/>
          </w:tcPr>
          <w:p w14:paraId="095C44A7" w14:textId="3BBE1B02" w:rsidR="00C4299B" w:rsidRDefault="00C402E3" w:rsidP="0025653A">
            <w:pPr>
              <w:spacing w:before="240" w:after="240"/>
              <w:jc w:val="center"/>
              <w:rPr>
                <w:b/>
                <w:sz w:val="24"/>
                <w:szCs w:val="24"/>
              </w:rPr>
            </w:pPr>
            <w:r>
              <w:rPr>
                <w:b/>
                <w:sz w:val="24"/>
                <w:szCs w:val="24"/>
              </w:rPr>
              <w:t xml:space="preserve"> </w:t>
            </w:r>
            <w:r w:rsidR="00C4299B">
              <w:rPr>
                <w:b/>
                <w:sz w:val="24"/>
                <w:szCs w:val="24"/>
              </w:rPr>
              <w:t>Cost</w:t>
            </w:r>
            <w:r>
              <w:rPr>
                <w:b/>
                <w:sz w:val="24"/>
                <w:szCs w:val="24"/>
              </w:rPr>
              <w:t xml:space="preserve"> ($)</w:t>
            </w:r>
          </w:p>
        </w:tc>
      </w:tr>
      <w:tr w:rsidR="00C4299B" w:rsidRPr="00C97A59" w14:paraId="001F8F2E" w14:textId="33C27DBB" w:rsidTr="00C20B3B">
        <w:tc>
          <w:tcPr>
            <w:tcW w:w="2250" w:type="dxa"/>
          </w:tcPr>
          <w:p w14:paraId="0F01C95E" w14:textId="117D10E9" w:rsidR="00C4299B" w:rsidRPr="00C97A59" w:rsidRDefault="00C4299B" w:rsidP="0025653A">
            <w:pPr>
              <w:spacing w:before="240" w:after="240"/>
              <w:jc w:val="center"/>
              <w:rPr>
                <w:bCs/>
                <w:sz w:val="24"/>
                <w:szCs w:val="24"/>
              </w:rPr>
            </w:pPr>
            <w:r w:rsidRPr="00C97A59">
              <w:rPr>
                <w:bCs/>
                <w:sz w:val="24"/>
                <w:szCs w:val="24"/>
              </w:rPr>
              <w:t>Envelope</w:t>
            </w:r>
          </w:p>
        </w:tc>
        <w:tc>
          <w:tcPr>
            <w:tcW w:w="4440" w:type="dxa"/>
          </w:tcPr>
          <w:p w14:paraId="4E258F6D" w14:textId="4394D833" w:rsidR="00C4299B" w:rsidRPr="00C97A59" w:rsidRDefault="00C4299B" w:rsidP="0025653A">
            <w:pPr>
              <w:spacing w:before="240" w:after="240"/>
              <w:jc w:val="center"/>
              <w:rPr>
                <w:bCs/>
                <w:sz w:val="24"/>
                <w:szCs w:val="24"/>
              </w:rPr>
            </w:pPr>
            <w:r w:rsidRPr="00C97A59">
              <w:rPr>
                <w:bCs/>
                <w:sz w:val="24"/>
                <w:szCs w:val="24"/>
              </w:rPr>
              <w:t xml:space="preserve">15m diameter ~  </w:t>
            </w:r>
            <m:oMath>
              <m:sSup>
                <m:sSupPr>
                  <m:ctrlPr>
                    <w:rPr>
                      <w:rFonts w:ascii="Cambria Math" w:hAnsi="Cambria Math"/>
                      <w:bCs/>
                      <w:sz w:val="24"/>
                      <w:szCs w:val="24"/>
                    </w:rPr>
                  </m:ctrlPr>
                </m:sSupPr>
                <m:e>
                  <m:r>
                    <w:rPr>
                      <w:rFonts w:ascii="Cambria Math" w:hAnsi="Cambria Math"/>
                      <w:sz w:val="24"/>
                      <w:szCs w:val="24"/>
                    </w:rPr>
                    <m:t>710m</m:t>
                  </m:r>
                </m:e>
                <m:sup>
                  <m:r>
                    <w:rPr>
                      <w:rFonts w:ascii="Cambria Math" w:hAnsi="Cambria Math"/>
                      <w:sz w:val="24"/>
                      <w:szCs w:val="24"/>
                    </w:rPr>
                    <m:t>2</m:t>
                  </m:r>
                </m:sup>
              </m:sSup>
            </m:oMath>
          </w:p>
          <w:p w14:paraId="6641C70F" w14:textId="77777777" w:rsidR="00C402E3" w:rsidRPr="00C97A59" w:rsidRDefault="00C4299B" w:rsidP="0025653A">
            <w:pPr>
              <w:spacing w:before="240" w:after="240"/>
              <w:jc w:val="center"/>
              <w:rPr>
                <w:bCs/>
                <w:sz w:val="24"/>
                <w:szCs w:val="24"/>
              </w:rPr>
            </w:pPr>
            <w:r w:rsidRPr="00C97A59">
              <w:rPr>
                <w:bCs/>
                <w:sz w:val="24"/>
                <w:szCs w:val="24"/>
              </w:rPr>
              <w:t xml:space="preserve">Estimated cost per square meter </w:t>
            </w:r>
            <w:r w:rsidR="00C402E3" w:rsidRPr="00C97A59">
              <w:rPr>
                <w:bCs/>
                <w:sz w:val="24"/>
                <w:szCs w:val="24"/>
              </w:rPr>
              <w:t>(HAB-1000) ~ $80</w:t>
            </w:r>
          </w:p>
          <w:p w14:paraId="5296D96A" w14:textId="13BC3082" w:rsidR="00C4299B" w:rsidRPr="00C97A59" w:rsidRDefault="00C402E3" w:rsidP="0025653A">
            <w:pPr>
              <w:spacing w:before="240" w:after="240"/>
              <w:jc w:val="center"/>
              <w:rPr>
                <w:bCs/>
                <w:sz w:val="24"/>
                <w:szCs w:val="24"/>
              </w:rPr>
            </w:pPr>
            <w:hyperlink r:id="rId10" w:tgtFrame="_blank" w:history="1">
              <w:r w:rsidRPr="00C97A59">
                <w:rPr>
                  <w:rStyle w:val="Hyperlink"/>
                  <w:bCs/>
                  <w:color w:val="1155CC"/>
                  <w:shd w:val="clear" w:color="auto" w:fill="FFFFFF"/>
                </w:rPr>
                <w:t>https://www.kaymont.com/product-page/hab-1000</w:t>
              </w:r>
            </w:hyperlink>
          </w:p>
        </w:tc>
        <w:tc>
          <w:tcPr>
            <w:tcW w:w="2778" w:type="dxa"/>
          </w:tcPr>
          <w:p w14:paraId="475E3837" w14:textId="36ACCECB" w:rsidR="00C4299B" w:rsidRPr="00C97A59" w:rsidRDefault="00C402E3" w:rsidP="0025653A">
            <w:pPr>
              <w:spacing w:before="240" w:after="240"/>
              <w:jc w:val="center"/>
              <w:rPr>
                <w:bCs/>
                <w:sz w:val="24"/>
                <w:szCs w:val="24"/>
              </w:rPr>
            </w:pPr>
            <w:r w:rsidRPr="00C97A59">
              <w:rPr>
                <w:bCs/>
                <w:sz w:val="24"/>
                <w:szCs w:val="24"/>
              </w:rPr>
              <w:t>56,800</w:t>
            </w:r>
          </w:p>
        </w:tc>
      </w:tr>
      <w:tr w:rsidR="00C4299B" w:rsidRPr="00C97A59" w14:paraId="190E92D9" w14:textId="049F6230" w:rsidTr="00C20B3B">
        <w:tc>
          <w:tcPr>
            <w:tcW w:w="2250" w:type="dxa"/>
          </w:tcPr>
          <w:p w14:paraId="55C478C1" w14:textId="6C6F0990" w:rsidR="00C4299B" w:rsidRPr="00C97A59" w:rsidRDefault="00C402E3" w:rsidP="0025653A">
            <w:pPr>
              <w:spacing w:before="240" w:after="240"/>
              <w:jc w:val="center"/>
              <w:rPr>
                <w:bCs/>
                <w:sz w:val="24"/>
                <w:szCs w:val="24"/>
              </w:rPr>
            </w:pPr>
            <w:r w:rsidRPr="00C97A59">
              <w:rPr>
                <w:bCs/>
                <w:sz w:val="24"/>
                <w:szCs w:val="24"/>
              </w:rPr>
              <w:t>Solar panels</w:t>
            </w:r>
          </w:p>
        </w:tc>
        <w:tc>
          <w:tcPr>
            <w:tcW w:w="4440" w:type="dxa"/>
          </w:tcPr>
          <w:p w14:paraId="31B6BC80" w14:textId="77777777" w:rsidR="00C4299B" w:rsidRPr="00C97A59" w:rsidRDefault="00C402E3" w:rsidP="0025653A">
            <w:pPr>
              <w:spacing w:before="240" w:after="240"/>
              <w:jc w:val="center"/>
              <w:rPr>
                <w:bCs/>
                <w:sz w:val="24"/>
                <w:szCs w:val="24"/>
              </w:rPr>
            </w:pPr>
            <w:r w:rsidRPr="00C97A59">
              <w:rPr>
                <w:bCs/>
                <w:sz w:val="24"/>
                <w:szCs w:val="24"/>
              </w:rPr>
              <w:t>20</w:t>
            </w:r>
          </w:p>
          <w:p w14:paraId="6D5961EC" w14:textId="085BFA6B" w:rsidR="0058253D" w:rsidRPr="00C97A59" w:rsidRDefault="00C402E3" w:rsidP="0025653A">
            <w:pPr>
              <w:spacing w:before="240" w:after="240"/>
              <w:jc w:val="center"/>
              <w:rPr>
                <w:bCs/>
                <w:sz w:val="24"/>
                <w:szCs w:val="24"/>
              </w:rPr>
            </w:pPr>
            <w:r w:rsidRPr="00C97A59">
              <w:rPr>
                <w:bCs/>
                <w:sz w:val="24"/>
                <w:szCs w:val="24"/>
              </w:rPr>
              <w:t xml:space="preserve">Cost per panel - </w:t>
            </w:r>
            <w:r w:rsidR="0058253D" w:rsidRPr="00C97A59">
              <w:rPr>
                <w:bCs/>
                <w:sz w:val="24"/>
                <w:szCs w:val="24"/>
              </w:rPr>
              <w:t>$500</w:t>
            </w:r>
          </w:p>
        </w:tc>
        <w:tc>
          <w:tcPr>
            <w:tcW w:w="2778" w:type="dxa"/>
          </w:tcPr>
          <w:p w14:paraId="7186747F" w14:textId="0CFCD41D" w:rsidR="00C4299B" w:rsidRPr="00C97A59" w:rsidRDefault="0058253D" w:rsidP="0025653A">
            <w:pPr>
              <w:spacing w:before="240" w:after="240"/>
              <w:jc w:val="center"/>
              <w:rPr>
                <w:bCs/>
                <w:sz w:val="24"/>
                <w:szCs w:val="24"/>
              </w:rPr>
            </w:pPr>
            <w:r w:rsidRPr="00C97A59">
              <w:rPr>
                <w:bCs/>
                <w:sz w:val="24"/>
                <w:szCs w:val="24"/>
              </w:rPr>
              <w:t>10,000</w:t>
            </w:r>
          </w:p>
        </w:tc>
      </w:tr>
      <w:tr w:rsidR="00C4299B" w:rsidRPr="00C97A59" w14:paraId="3A665648" w14:textId="4E301AA8" w:rsidTr="00C20B3B">
        <w:tc>
          <w:tcPr>
            <w:tcW w:w="2250" w:type="dxa"/>
          </w:tcPr>
          <w:p w14:paraId="5F2448E6" w14:textId="42B9BA26" w:rsidR="00C4299B" w:rsidRPr="00C97A59" w:rsidRDefault="0058253D" w:rsidP="0025653A">
            <w:pPr>
              <w:spacing w:before="240" w:after="240"/>
              <w:jc w:val="center"/>
              <w:rPr>
                <w:bCs/>
                <w:sz w:val="24"/>
                <w:szCs w:val="24"/>
              </w:rPr>
            </w:pPr>
            <w:r w:rsidRPr="00C97A59">
              <w:rPr>
                <w:bCs/>
                <w:sz w:val="24"/>
                <w:szCs w:val="24"/>
              </w:rPr>
              <w:t>Light bulb</w:t>
            </w:r>
          </w:p>
        </w:tc>
        <w:tc>
          <w:tcPr>
            <w:tcW w:w="4440" w:type="dxa"/>
          </w:tcPr>
          <w:p w14:paraId="0E0D96FE" w14:textId="6A2723B6" w:rsidR="00C4299B" w:rsidRPr="00C97A59" w:rsidRDefault="0058253D" w:rsidP="0025653A">
            <w:pPr>
              <w:spacing w:before="240" w:after="240"/>
              <w:jc w:val="center"/>
              <w:rPr>
                <w:bCs/>
                <w:sz w:val="24"/>
                <w:szCs w:val="24"/>
              </w:rPr>
            </w:pPr>
            <w:r w:rsidRPr="00C97A59">
              <w:rPr>
                <w:bCs/>
                <w:sz w:val="24"/>
                <w:szCs w:val="24"/>
              </w:rPr>
              <w:t>1</w:t>
            </w:r>
          </w:p>
        </w:tc>
        <w:tc>
          <w:tcPr>
            <w:tcW w:w="2778" w:type="dxa"/>
          </w:tcPr>
          <w:p w14:paraId="267B75E0" w14:textId="4AD02591" w:rsidR="00C4299B" w:rsidRPr="00C97A59" w:rsidRDefault="0058253D" w:rsidP="0025653A">
            <w:pPr>
              <w:spacing w:before="240" w:after="240"/>
              <w:jc w:val="center"/>
              <w:rPr>
                <w:bCs/>
                <w:sz w:val="24"/>
                <w:szCs w:val="24"/>
              </w:rPr>
            </w:pPr>
            <w:r w:rsidRPr="00C97A59">
              <w:rPr>
                <w:bCs/>
                <w:sz w:val="24"/>
                <w:szCs w:val="24"/>
              </w:rPr>
              <w:t>10</w:t>
            </w:r>
          </w:p>
        </w:tc>
      </w:tr>
      <w:tr w:rsidR="0025653A" w:rsidRPr="00C97A59" w14:paraId="430C0C7D" w14:textId="77777777" w:rsidTr="00C20B3B">
        <w:tc>
          <w:tcPr>
            <w:tcW w:w="2250" w:type="dxa"/>
          </w:tcPr>
          <w:p w14:paraId="28117387" w14:textId="77777777" w:rsidR="0025653A" w:rsidRPr="00C97A59" w:rsidRDefault="0025653A" w:rsidP="0025653A">
            <w:pPr>
              <w:spacing w:before="240" w:after="240"/>
              <w:jc w:val="center"/>
              <w:rPr>
                <w:bCs/>
                <w:sz w:val="24"/>
                <w:szCs w:val="24"/>
              </w:rPr>
            </w:pPr>
          </w:p>
        </w:tc>
        <w:tc>
          <w:tcPr>
            <w:tcW w:w="4440" w:type="dxa"/>
          </w:tcPr>
          <w:p w14:paraId="4089D9B6" w14:textId="0D7DE142" w:rsidR="0025653A" w:rsidRPr="00C97A59" w:rsidRDefault="0025653A" w:rsidP="0025653A">
            <w:pPr>
              <w:spacing w:before="240" w:after="240"/>
              <w:jc w:val="center"/>
              <w:rPr>
                <w:bCs/>
                <w:sz w:val="24"/>
                <w:szCs w:val="24"/>
              </w:rPr>
            </w:pPr>
          </w:p>
        </w:tc>
        <w:tc>
          <w:tcPr>
            <w:tcW w:w="2778" w:type="dxa"/>
          </w:tcPr>
          <w:p w14:paraId="0371E287" w14:textId="104CBB70" w:rsidR="0025653A" w:rsidRPr="00C97A59" w:rsidRDefault="0025653A" w:rsidP="0025653A">
            <w:pPr>
              <w:spacing w:before="240" w:after="240"/>
              <w:jc w:val="center"/>
              <w:rPr>
                <w:bCs/>
                <w:sz w:val="24"/>
                <w:szCs w:val="24"/>
              </w:rPr>
            </w:pPr>
            <w:r w:rsidRPr="00C97A59">
              <w:rPr>
                <w:bCs/>
                <w:sz w:val="24"/>
                <w:szCs w:val="24"/>
              </w:rPr>
              <w:t>Total = 66,810</w:t>
            </w:r>
          </w:p>
        </w:tc>
      </w:tr>
    </w:tbl>
    <w:p w14:paraId="711C7216" w14:textId="217062FA" w:rsidR="00C4299B" w:rsidRPr="00C97A59" w:rsidRDefault="00C4299B" w:rsidP="0025653A">
      <w:pPr>
        <w:spacing w:before="240" w:after="240"/>
        <w:ind w:firstLine="720"/>
        <w:jc w:val="center"/>
        <w:rPr>
          <w:bCs/>
          <w:sz w:val="24"/>
          <w:szCs w:val="24"/>
        </w:rPr>
      </w:pPr>
    </w:p>
    <w:p w14:paraId="5164A16E" w14:textId="17A724FF" w:rsidR="0058253D" w:rsidRDefault="0058253D" w:rsidP="00C20B3B">
      <w:pPr>
        <w:spacing w:before="240" w:after="240"/>
        <w:ind w:firstLine="720"/>
        <w:jc w:val="center"/>
        <w:rPr>
          <w:b/>
          <w:sz w:val="24"/>
          <w:szCs w:val="24"/>
        </w:rPr>
      </w:pPr>
      <w:r>
        <w:rPr>
          <w:b/>
          <w:sz w:val="24"/>
          <w:szCs w:val="24"/>
        </w:rPr>
        <w:t>Calculations – Cost of Operation</w:t>
      </w:r>
    </w:p>
    <w:p w14:paraId="67DE5C51" w14:textId="22EB57CB" w:rsidR="0058253D" w:rsidRPr="0058253D" w:rsidRDefault="0058253D" w:rsidP="0025653A">
      <w:pPr>
        <w:spacing w:before="240" w:after="240"/>
        <w:ind w:firstLine="720"/>
        <w:jc w:val="center"/>
        <w:rPr>
          <w:bCs/>
          <w:sz w:val="24"/>
          <w:szCs w:val="24"/>
        </w:rPr>
      </w:pPr>
      <m:oMathPara>
        <m:oMath>
          <m:r>
            <w:rPr>
              <w:rFonts w:ascii="Cambria Math" w:hAnsi="Cambria Math"/>
              <w:sz w:val="24"/>
              <w:szCs w:val="24"/>
            </w:rPr>
            <m:t>Monthly cost per person</m:t>
          </m:r>
          <m:r>
            <w:rPr>
              <w:rFonts w:ascii="Cambria Math" w:hAnsi="Cambria Math"/>
              <w:sz w:val="24"/>
              <w:szCs w:val="24"/>
            </w:rPr>
            <m:t>=</m:t>
          </m:r>
          <m:r>
            <w:rPr>
              <w:rFonts w:ascii="Cambria Math" w:hAnsi="Cambria Math"/>
              <w:sz w:val="24"/>
              <w:szCs w:val="24"/>
            </w:rPr>
            <m:t xml:space="preserve">1.68 </m:t>
          </m:r>
          <m:d>
            <m:dPr>
              <m:ctrlPr>
                <w:rPr>
                  <w:rFonts w:ascii="Cambria Math" w:hAnsi="Cambria Math"/>
                  <w:bCs/>
                  <w:i/>
                  <w:sz w:val="24"/>
                  <w:szCs w:val="24"/>
                </w:rPr>
              </m:ctrlPr>
            </m:dPr>
            <m:e>
              <m:r>
                <w:rPr>
                  <w:rFonts w:ascii="Cambria Math" w:hAnsi="Cambria Math"/>
                  <w:sz w:val="24"/>
                  <w:szCs w:val="24"/>
                </w:rPr>
                <m:t>Minium daily wage</m:t>
              </m:r>
            </m:e>
          </m:d>
          <m:r>
            <w:rPr>
              <w:rFonts w:ascii="Cambria Math" w:hAnsi="Cambria Math"/>
              <w:sz w:val="24"/>
              <w:szCs w:val="24"/>
            </w:rPr>
            <m:t>×30=50.4 ×5=252</m:t>
          </m:r>
        </m:oMath>
      </m:oMathPara>
    </w:p>
    <w:p w14:paraId="24E8AAC3" w14:textId="458BB318" w:rsidR="0058253D" w:rsidRPr="0058253D" w:rsidRDefault="0058253D" w:rsidP="0025653A">
      <w:pPr>
        <w:spacing w:before="240" w:after="240"/>
        <w:ind w:firstLine="720"/>
        <w:jc w:val="center"/>
        <w:rPr>
          <w:bCs/>
          <w:sz w:val="24"/>
          <w:szCs w:val="24"/>
        </w:rPr>
      </w:pPr>
      <m:oMath>
        <m:r>
          <w:rPr>
            <w:rFonts w:ascii="Cambria Math" w:hAnsi="Cambria Math"/>
            <w:sz w:val="24"/>
            <w:szCs w:val="24"/>
          </w:rPr>
          <m:t xml:space="preserve">For 12 persons </m:t>
        </m:r>
        <m:d>
          <m:dPr>
            <m:ctrlPr>
              <w:rPr>
                <w:rFonts w:ascii="Cambria Math" w:hAnsi="Cambria Math"/>
                <w:bCs/>
                <w:i/>
                <w:sz w:val="24"/>
                <w:szCs w:val="24"/>
              </w:rPr>
            </m:ctrlPr>
          </m:dPr>
          <m:e>
            <m:r>
              <w:rPr>
                <w:rFonts w:ascii="Cambria Math" w:hAnsi="Cambria Math"/>
                <w:sz w:val="24"/>
                <w:szCs w:val="24"/>
              </w:rPr>
              <m:t xml:space="preserve"> two per mobile aerostat</m:t>
            </m:r>
          </m:e>
        </m:d>
        <m:r>
          <w:rPr>
            <w:rFonts w:ascii="Cambria Math" w:hAnsi="Cambria Math"/>
            <w:sz w:val="24"/>
            <w:szCs w:val="24"/>
          </w:rPr>
          <m:t xml:space="preserve">=246 ×12=  </m:t>
        </m:r>
      </m:oMath>
      <w:r>
        <w:rPr>
          <w:bCs/>
          <w:sz w:val="24"/>
          <w:szCs w:val="24"/>
        </w:rPr>
        <w:t>3,024</w:t>
      </w:r>
    </w:p>
    <w:p w14:paraId="20FCE00F" w14:textId="202C746C" w:rsidR="00190C24" w:rsidRDefault="00190C24" w:rsidP="0025653A">
      <w:pPr>
        <w:spacing w:before="240" w:after="240"/>
        <w:ind w:firstLine="720"/>
        <w:jc w:val="center"/>
        <w:rPr>
          <w:b/>
          <w:sz w:val="24"/>
          <w:szCs w:val="24"/>
        </w:rPr>
      </w:pPr>
    </w:p>
    <w:p w14:paraId="0A79C03F" w14:textId="024309CE" w:rsidR="0025653A" w:rsidRDefault="0025653A" w:rsidP="00C20B3B">
      <w:pPr>
        <w:spacing w:before="240" w:after="240"/>
        <w:ind w:firstLine="720"/>
        <w:jc w:val="center"/>
        <w:rPr>
          <w:b/>
          <w:sz w:val="24"/>
          <w:szCs w:val="24"/>
        </w:rPr>
      </w:pPr>
      <w:r>
        <w:rPr>
          <w:b/>
          <w:sz w:val="24"/>
          <w:szCs w:val="24"/>
        </w:rPr>
        <w:t>Calculations – Cost for Panel of Judges</w:t>
      </w:r>
    </w:p>
    <w:p w14:paraId="7BD0D466" w14:textId="478D87C0" w:rsidR="0025653A" w:rsidRPr="0058253D" w:rsidRDefault="0025653A" w:rsidP="0025653A">
      <w:pPr>
        <w:spacing w:before="240" w:after="240"/>
        <w:ind w:firstLine="720"/>
        <w:jc w:val="center"/>
        <w:rPr>
          <w:bCs/>
          <w:sz w:val="24"/>
          <w:szCs w:val="24"/>
        </w:rPr>
      </w:pPr>
      <m:oMathPara>
        <m:oMath>
          <m:r>
            <w:rPr>
              <w:rFonts w:ascii="Cambria Math" w:hAnsi="Cambria Math"/>
              <w:sz w:val="24"/>
              <w:szCs w:val="24"/>
            </w:rPr>
            <m:t>Daily cost per judge</m:t>
          </m:r>
          <m:r>
            <w:rPr>
              <w:rFonts w:ascii="Cambria Math" w:hAnsi="Cambria Math"/>
              <w:sz w:val="24"/>
              <w:szCs w:val="24"/>
            </w:rPr>
            <m:t>=</m:t>
          </m:r>
          <m:r>
            <w:rPr>
              <w:rFonts w:ascii="Cambria Math" w:hAnsi="Cambria Math"/>
              <w:sz w:val="24"/>
              <w:szCs w:val="24"/>
            </w:rPr>
            <m:t>200×90 (3-month vetting period)=</m:t>
          </m:r>
          <m:r>
            <w:rPr>
              <w:rFonts w:ascii="Cambria Math" w:hAnsi="Cambria Math"/>
              <w:sz w:val="24"/>
              <w:szCs w:val="24"/>
            </w:rPr>
            <m:t>18,000</m:t>
          </m:r>
        </m:oMath>
      </m:oMathPara>
    </w:p>
    <w:p w14:paraId="15715102" w14:textId="44D53BF0" w:rsidR="0025653A" w:rsidRPr="0058253D" w:rsidRDefault="0025653A" w:rsidP="0025653A">
      <w:pPr>
        <w:spacing w:before="240" w:after="240"/>
        <w:ind w:firstLine="720"/>
        <w:jc w:val="center"/>
        <w:rPr>
          <w:bCs/>
          <w:sz w:val="24"/>
          <w:szCs w:val="24"/>
        </w:rPr>
      </w:pPr>
      <m:oMath>
        <m:r>
          <w:rPr>
            <w:rFonts w:ascii="Cambria Math" w:hAnsi="Cambria Math"/>
            <w:sz w:val="24"/>
            <w:szCs w:val="24"/>
          </w:rPr>
          <m:t xml:space="preserve">For </m:t>
        </m:r>
        <m:r>
          <w:rPr>
            <w:rFonts w:ascii="Cambria Math" w:hAnsi="Cambria Math"/>
            <w:sz w:val="24"/>
            <w:szCs w:val="24"/>
          </w:rPr>
          <m:t>entire panel</m:t>
        </m:r>
        <m:r>
          <w:rPr>
            <w:rFonts w:ascii="Cambria Math" w:hAnsi="Cambria Math"/>
            <w:sz w:val="24"/>
            <w:szCs w:val="24"/>
          </w:rPr>
          <m:t xml:space="preserve"> </m:t>
        </m:r>
        <m:d>
          <m:dPr>
            <m:ctrlPr>
              <w:rPr>
                <w:rFonts w:ascii="Cambria Math" w:hAnsi="Cambria Math"/>
                <w:bCs/>
                <w:i/>
                <w:sz w:val="24"/>
                <w:szCs w:val="24"/>
              </w:rPr>
            </m:ctrlPr>
          </m:dPr>
          <m:e>
            <m:r>
              <w:rPr>
                <w:rFonts w:ascii="Cambria Math" w:hAnsi="Cambria Math"/>
                <w:sz w:val="24"/>
                <w:szCs w:val="24"/>
              </w:rPr>
              <m:t xml:space="preserve"> </m:t>
            </m:r>
            <m:r>
              <w:rPr>
                <w:rFonts w:ascii="Cambria Math" w:hAnsi="Cambria Math"/>
                <w:sz w:val="24"/>
                <w:szCs w:val="24"/>
              </w:rPr>
              <m:t>5 judges</m:t>
            </m:r>
          </m:e>
        </m:d>
        <m:r>
          <w:rPr>
            <w:rFonts w:ascii="Cambria Math" w:hAnsi="Cambria Math"/>
            <w:sz w:val="24"/>
            <w:szCs w:val="24"/>
          </w:rPr>
          <m:t>=</m:t>
        </m:r>
        <m:r>
          <w:rPr>
            <w:rFonts w:ascii="Cambria Math" w:hAnsi="Cambria Math"/>
            <w:sz w:val="24"/>
            <w:szCs w:val="24"/>
          </w:rPr>
          <m:t>18,000 ×5</m:t>
        </m:r>
        <m:r>
          <w:rPr>
            <w:rFonts w:ascii="Cambria Math" w:hAnsi="Cambria Math"/>
            <w:sz w:val="24"/>
            <w:szCs w:val="24"/>
          </w:rPr>
          <m:t xml:space="preserve">=  </m:t>
        </m:r>
      </m:oMath>
      <w:r w:rsidR="00C97A59">
        <w:rPr>
          <w:bCs/>
          <w:sz w:val="24"/>
          <w:szCs w:val="24"/>
        </w:rPr>
        <w:t>90,000</w:t>
      </w:r>
    </w:p>
    <w:p w14:paraId="429C8A7D" w14:textId="77777777" w:rsidR="0025653A" w:rsidRDefault="0025653A" w:rsidP="0025653A">
      <w:pPr>
        <w:spacing w:before="240" w:after="240"/>
        <w:ind w:firstLine="720"/>
        <w:jc w:val="center"/>
        <w:rPr>
          <w:b/>
          <w:sz w:val="24"/>
          <w:szCs w:val="24"/>
        </w:rPr>
      </w:pPr>
    </w:p>
    <w:p w14:paraId="00000036" w14:textId="1A16F1CC" w:rsidR="00347ECC" w:rsidRDefault="0024345F" w:rsidP="00C20B3B">
      <w:pPr>
        <w:pStyle w:val="Heading2"/>
      </w:pPr>
      <w:bookmarkStart w:id="10" w:name="_Toc78809495"/>
      <w:bookmarkEnd w:id="6"/>
      <w:bookmarkEnd w:id="7"/>
      <w:r>
        <w:lastRenderedPageBreak/>
        <w:t xml:space="preserve">Program </w:t>
      </w:r>
      <w:r w:rsidR="00CA0926">
        <w:t>Timeline</w:t>
      </w:r>
      <w:bookmarkEnd w:id="10"/>
      <w:r w:rsidR="00CA0926">
        <w:t xml:space="preserve"> </w:t>
      </w:r>
    </w:p>
    <w:p w14:paraId="18455CB3" w14:textId="6184B8D3" w:rsidR="006646C9" w:rsidRDefault="00DA12DF" w:rsidP="00DA12DF">
      <w:pPr>
        <w:spacing w:before="240" w:after="240"/>
      </w:pPr>
      <w:r>
        <w:t xml:space="preserve">a) Product Acquisition/ Manufacturing Timeline: Our solution uses a </w:t>
      </w:r>
      <w:r w:rsidR="00A7014E">
        <w:t xml:space="preserve">simple customization of a </w:t>
      </w:r>
      <w:r>
        <w:t>previously developed mobile aerostat model named ‘</w:t>
      </w:r>
      <w:proofErr w:type="spellStart"/>
      <w:r>
        <w:t>Tsoro</w:t>
      </w:r>
      <w:proofErr w:type="spellEnd"/>
      <w:r>
        <w:t>’ by Solar Ship Inc.</w:t>
      </w:r>
      <w:r w:rsidR="00A7014E">
        <w:t xml:space="preserve"> Depending on time variations that may occur during the procurement of the design materials, we anticipate the development processes to take no longer than a year.</w:t>
      </w:r>
    </w:p>
    <w:p w14:paraId="1194BDED" w14:textId="0B31364C" w:rsidR="00685E4F" w:rsidRPr="00D727E7" w:rsidRDefault="006646C9">
      <w:pPr>
        <w:spacing w:before="240" w:after="240"/>
        <w:rPr>
          <w:lang w:val="en-US"/>
        </w:rPr>
      </w:pPr>
      <w:r>
        <w:t xml:space="preserve">b) Competition timeline: </w:t>
      </w:r>
      <w:r w:rsidRPr="006646C9">
        <w:rPr>
          <w:lang w:val="en-US"/>
        </w:rPr>
        <w:t xml:space="preserve">Our pilot program will start with the simultaneous competition promotion and idea submission stage through the </w:t>
      </w:r>
      <w:proofErr w:type="gramStart"/>
      <w:r w:rsidRPr="006646C9">
        <w:rPr>
          <w:lang w:val="en-US"/>
        </w:rPr>
        <w:t>aforementioned means</w:t>
      </w:r>
      <w:proofErr w:type="gramEnd"/>
      <w:r w:rsidRPr="006646C9">
        <w:rPr>
          <w:lang w:val="en-US"/>
        </w:rPr>
        <w:t>. This will be on for 6-months in each of the chosen cities or until 400 submissions are received - whichever comes first.</w:t>
      </w:r>
      <w:r>
        <w:rPr>
          <w:lang w:val="en-US"/>
        </w:rPr>
        <w:t xml:space="preserve"> </w:t>
      </w:r>
      <w:r w:rsidRPr="006646C9">
        <w:rPr>
          <w:lang w:val="en-US"/>
        </w:rPr>
        <w:t>This will be followed by a 3-month long review and idea selection process by the panel of judges.</w:t>
      </w:r>
    </w:p>
    <w:p w14:paraId="42C0A8FB" w14:textId="741F86BD" w:rsidR="00685E4F" w:rsidRDefault="00685E4F">
      <w:pPr>
        <w:spacing w:before="240" w:after="240"/>
        <w:rPr>
          <w:bCs/>
          <w:sz w:val="24"/>
          <w:szCs w:val="24"/>
        </w:rPr>
      </w:pPr>
    </w:p>
    <w:p w14:paraId="7880ED87" w14:textId="6FB05703" w:rsidR="00685E4F" w:rsidRDefault="00685E4F" w:rsidP="00C20B3B">
      <w:pPr>
        <w:pStyle w:val="Heading2"/>
      </w:pPr>
      <w:bookmarkStart w:id="11" w:name="_Toc78809496"/>
      <w:r w:rsidRPr="00685E4F">
        <w:t>References</w:t>
      </w:r>
      <w:bookmarkEnd w:id="11"/>
    </w:p>
    <w:p w14:paraId="5B06F38B" w14:textId="483FC956" w:rsidR="00685E4F" w:rsidRDefault="00685E4F">
      <w:pPr>
        <w:spacing w:before="240" w:after="240"/>
        <w:rPr>
          <w:bCs/>
          <w:sz w:val="24"/>
          <w:szCs w:val="24"/>
        </w:rPr>
      </w:pPr>
      <w:r>
        <w:rPr>
          <w:b/>
          <w:sz w:val="24"/>
          <w:szCs w:val="24"/>
        </w:rPr>
        <w:t xml:space="preserve">1. </w:t>
      </w:r>
      <w:hyperlink r:id="rId11" w:history="1">
        <w:r w:rsidRPr="00D32A29">
          <w:rPr>
            <w:rStyle w:val="Hyperlink"/>
            <w:bCs/>
            <w:sz w:val="24"/>
            <w:szCs w:val="24"/>
          </w:rPr>
          <w:t>https://borgenproject.org/causes-of-poverty-in-malawi/</w:t>
        </w:r>
      </w:hyperlink>
    </w:p>
    <w:p w14:paraId="521BD5DD" w14:textId="020DCE1B" w:rsidR="00685E4F" w:rsidRDefault="00685E4F">
      <w:pPr>
        <w:spacing w:before="240" w:after="240"/>
        <w:rPr>
          <w:bCs/>
          <w:sz w:val="24"/>
          <w:szCs w:val="24"/>
        </w:rPr>
      </w:pPr>
      <w:r>
        <w:rPr>
          <w:bCs/>
          <w:sz w:val="24"/>
          <w:szCs w:val="24"/>
        </w:rPr>
        <w:t xml:space="preserve">2. </w:t>
      </w:r>
      <w:hyperlink r:id="rId12" w:history="1">
        <w:r w:rsidR="00034F3E" w:rsidRPr="00AE1907">
          <w:rPr>
            <w:rStyle w:val="Hyperlink"/>
            <w:bCs/>
            <w:sz w:val="24"/>
            <w:szCs w:val="24"/>
          </w:rPr>
          <w:t>https://documents1.worldbank.org/curated/en/723781545072859945/pdf/malawi-scd-final-board-12-7-2018-12122018-636804216425880639.pdf</w:t>
        </w:r>
      </w:hyperlink>
    </w:p>
    <w:p w14:paraId="66A88BEB" w14:textId="575C5082" w:rsidR="0067251C" w:rsidRDefault="0067251C">
      <w:pPr>
        <w:spacing w:before="240" w:after="240"/>
        <w:rPr>
          <w:bCs/>
          <w:sz w:val="24"/>
          <w:szCs w:val="24"/>
        </w:rPr>
      </w:pPr>
      <w:r>
        <w:rPr>
          <w:bCs/>
          <w:sz w:val="24"/>
          <w:szCs w:val="24"/>
        </w:rPr>
        <w:t xml:space="preserve">3. </w:t>
      </w:r>
      <w:hyperlink r:id="rId13" w:history="1">
        <w:r w:rsidRPr="003C2BF5">
          <w:rPr>
            <w:rStyle w:val="Hyperlink"/>
            <w:bCs/>
            <w:sz w:val="24"/>
            <w:szCs w:val="24"/>
          </w:rPr>
          <w:t>https://www.usaid.gov/malawi/fact-sheets/malawi-climate-change-fact-sheet#:~:text=However%2C%20due%20to%20high%20population,patterns%20are%20harming%20agricultural%20growth</w:t>
        </w:r>
      </w:hyperlink>
      <w:r w:rsidRPr="0067251C">
        <w:rPr>
          <w:bCs/>
          <w:sz w:val="24"/>
          <w:szCs w:val="24"/>
        </w:rPr>
        <w:t>.</w:t>
      </w:r>
    </w:p>
    <w:p w14:paraId="0B89697D" w14:textId="0A61A8A5" w:rsidR="00B634F7" w:rsidRDefault="00B634F7">
      <w:pPr>
        <w:spacing w:before="240" w:after="240"/>
        <w:rPr>
          <w:bCs/>
          <w:sz w:val="24"/>
          <w:szCs w:val="24"/>
        </w:rPr>
      </w:pPr>
      <w:r>
        <w:rPr>
          <w:bCs/>
          <w:sz w:val="24"/>
          <w:szCs w:val="24"/>
        </w:rPr>
        <w:t xml:space="preserve">4. </w:t>
      </w:r>
      <w:hyperlink r:id="rId14" w:history="1">
        <w:r w:rsidRPr="003C2BF5">
          <w:rPr>
            <w:rStyle w:val="Hyperlink"/>
            <w:bCs/>
            <w:sz w:val="24"/>
            <w:szCs w:val="24"/>
          </w:rPr>
          <w:t>https://www.nationsencyclopedia.com/economies/Africa/Malawi-AGRICULTURE.html</w:t>
        </w:r>
      </w:hyperlink>
    </w:p>
    <w:p w14:paraId="2FEF257A" w14:textId="77777777" w:rsidR="00B634F7" w:rsidRDefault="00B634F7">
      <w:pPr>
        <w:spacing w:before="240" w:after="240"/>
        <w:rPr>
          <w:bCs/>
          <w:sz w:val="24"/>
          <w:szCs w:val="24"/>
        </w:rPr>
      </w:pPr>
    </w:p>
    <w:p w14:paraId="18E42312" w14:textId="77777777" w:rsidR="0067251C" w:rsidRDefault="0067251C">
      <w:pPr>
        <w:spacing w:before="240" w:after="240"/>
        <w:rPr>
          <w:bCs/>
          <w:sz w:val="24"/>
          <w:szCs w:val="24"/>
        </w:rPr>
      </w:pPr>
    </w:p>
    <w:p w14:paraId="13AE819B" w14:textId="77777777" w:rsidR="00034F3E" w:rsidRPr="00685E4F" w:rsidRDefault="00034F3E">
      <w:pPr>
        <w:spacing w:before="240" w:after="240"/>
        <w:rPr>
          <w:b/>
          <w:sz w:val="24"/>
          <w:szCs w:val="24"/>
        </w:rPr>
      </w:pPr>
    </w:p>
    <w:sectPr w:rsidR="00034F3E" w:rsidRPr="00685E4F">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52921" w14:textId="77777777" w:rsidR="00E43F9C" w:rsidRDefault="00E43F9C">
      <w:pPr>
        <w:spacing w:line="240" w:lineRule="auto"/>
      </w:pPr>
      <w:r>
        <w:separator/>
      </w:r>
    </w:p>
  </w:endnote>
  <w:endnote w:type="continuationSeparator" w:id="0">
    <w:p w14:paraId="57B51AFD" w14:textId="77777777" w:rsidR="00E43F9C" w:rsidRDefault="00E43F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E3DBA" w14:textId="77777777" w:rsidR="00E43F9C" w:rsidRDefault="00E43F9C">
      <w:pPr>
        <w:spacing w:line="240" w:lineRule="auto"/>
      </w:pPr>
      <w:r>
        <w:separator/>
      </w:r>
    </w:p>
  </w:footnote>
  <w:footnote w:type="continuationSeparator" w:id="0">
    <w:p w14:paraId="2D828064" w14:textId="77777777" w:rsidR="00E43F9C" w:rsidRDefault="00E43F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25AC6" w14:textId="77777777" w:rsidR="00CA2D37" w:rsidRDefault="00CA2D37">
    <w:pPr>
      <w:pStyle w:val="Header"/>
    </w:pPr>
    <w:r>
      <w:t>Design Project Proposal</w:t>
    </w:r>
  </w:p>
  <w:p w14:paraId="153658CD" w14:textId="4485A73B" w:rsidR="00CA2D37" w:rsidRDefault="00CA2D37">
    <w:pPr>
      <w:pStyle w:val="Header"/>
    </w:pPr>
    <w:r>
      <w:t xml:space="preserve">Freedom Urban  </w:t>
    </w:r>
  </w:p>
  <w:p w14:paraId="00000039" w14:textId="20EAE9CD" w:rsidR="00347ECC" w:rsidRDefault="00347ECC">
    <w:pPr>
      <w:rPr>
        <w:color w:val="999999"/>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C79D2"/>
    <w:multiLevelType w:val="hybridMultilevel"/>
    <w:tmpl w:val="84C84FD8"/>
    <w:lvl w:ilvl="0" w:tplc="7DDE1756">
      <w:start w:val="1"/>
      <w:numFmt w:val="bullet"/>
      <w:lvlText w:val="•"/>
      <w:lvlJc w:val="left"/>
      <w:pPr>
        <w:tabs>
          <w:tab w:val="num" w:pos="720"/>
        </w:tabs>
        <w:ind w:left="720" w:hanging="360"/>
      </w:pPr>
      <w:rPr>
        <w:rFonts w:ascii="Times New Roman" w:hAnsi="Times New Roman" w:hint="default"/>
      </w:rPr>
    </w:lvl>
    <w:lvl w:ilvl="1" w:tplc="93CA282C" w:tentative="1">
      <w:start w:val="1"/>
      <w:numFmt w:val="bullet"/>
      <w:lvlText w:val="•"/>
      <w:lvlJc w:val="left"/>
      <w:pPr>
        <w:tabs>
          <w:tab w:val="num" w:pos="1440"/>
        </w:tabs>
        <w:ind w:left="1440" w:hanging="360"/>
      </w:pPr>
      <w:rPr>
        <w:rFonts w:ascii="Times New Roman" w:hAnsi="Times New Roman" w:hint="default"/>
      </w:rPr>
    </w:lvl>
    <w:lvl w:ilvl="2" w:tplc="6C428E86" w:tentative="1">
      <w:start w:val="1"/>
      <w:numFmt w:val="bullet"/>
      <w:lvlText w:val="•"/>
      <w:lvlJc w:val="left"/>
      <w:pPr>
        <w:tabs>
          <w:tab w:val="num" w:pos="2160"/>
        </w:tabs>
        <w:ind w:left="2160" w:hanging="360"/>
      </w:pPr>
      <w:rPr>
        <w:rFonts w:ascii="Times New Roman" w:hAnsi="Times New Roman" w:hint="default"/>
      </w:rPr>
    </w:lvl>
    <w:lvl w:ilvl="3" w:tplc="34A879C0" w:tentative="1">
      <w:start w:val="1"/>
      <w:numFmt w:val="bullet"/>
      <w:lvlText w:val="•"/>
      <w:lvlJc w:val="left"/>
      <w:pPr>
        <w:tabs>
          <w:tab w:val="num" w:pos="2880"/>
        </w:tabs>
        <w:ind w:left="2880" w:hanging="360"/>
      </w:pPr>
      <w:rPr>
        <w:rFonts w:ascii="Times New Roman" w:hAnsi="Times New Roman" w:hint="default"/>
      </w:rPr>
    </w:lvl>
    <w:lvl w:ilvl="4" w:tplc="426EFCEA" w:tentative="1">
      <w:start w:val="1"/>
      <w:numFmt w:val="bullet"/>
      <w:lvlText w:val="•"/>
      <w:lvlJc w:val="left"/>
      <w:pPr>
        <w:tabs>
          <w:tab w:val="num" w:pos="3600"/>
        </w:tabs>
        <w:ind w:left="3600" w:hanging="360"/>
      </w:pPr>
      <w:rPr>
        <w:rFonts w:ascii="Times New Roman" w:hAnsi="Times New Roman" w:hint="default"/>
      </w:rPr>
    </w:lvl>
    <w:lvl w:ilvl="5" w:tplc="4C023732" w:tentative="1">
      <w:start w:val="1"/>
      <w:numFmt w:val="bullet"/>
      <w:lvlText w:val="•"/>
      <w:lvlJc w:val="left"/>
      <w:pPr>
        <w:tabs>
          <w:tab w:val="num" w:pos="4320"/>
        </w:tabs>
        <w:ind w:left="4320" w:hanging="360"/>
      </w:pPr>
      <w:rPr>
        <w:rFonts w:ascii="Times New Roman" w:hAnsi="Times New Roman" w:hint="default"/>
      </w:rPr>
    </w:lvl>
    <w:lvl w:ilvl="6" w:tplc="E20EE33A" w:tentative="1">
      <w:start w:val="1"/>
      <w:numFmt w:val="bullet"/>
      <w:lvlText w:val="•"/>
      <w:lvlJc w:val="left"/>
      <w:pPr>
        <w:tabs>
          <w:tab w:val="num" w:pos="5040"/>
        </w:tabs>
        <w:ind w:left="5040" w:hanging="360"/>
      </w:pPr>
      <w:rPr>
        <w:rFonts w:ascii="Times New Roman" w:hAnsi="Times New Roman" w:hint="default"/>
      </w:rPr>
    </w:lvl>
    <w:lvl w:ilvl="7" w:tplc="C1AA0E3C" w:tentative="1">
      <w:start w:val="1"/>
      <w:numFmt w:val="bullet"/>
      <w:lvlText w:val="•"/>
      <w:lvlJc w:val="left"/>
      <w:pPr>
        <w:tabs>
          <w:tab w:val="num" w:pos="5760"/>
        </w:tabs>
        <w:ind w:left="5760" w:hanging="360"/>
      </w:pPr>
      <w:rPr>
        <w:rFonts w:ascii="Times New Roman" w:hAnsi="Times New Roman" w:hint="default"/>
      </w:rPr>
    </w:lvl>
    <w:lvl w:ilvl="8" w:tplc="642446E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DCB37F5"/>
    <w:multiLevelType w:val="hybridMultilevel"/>
    <w:tmpl w:val="F0D6FA90"/>
    <w:lvl w:ilvl="0" w:tplc="EAE85BCC">
      <w:start w:val="1"/>
      <w:numFmt w:val="bullet"/>
      <w:lvlText w:val="•"/>
      <w:lvlJc w:val="left"/>
      <w:pPr>
        <w:tabs>
          <w:tab w:val="num" w:pos="720"/>
        </w:tabs>
        <w:ind w:left="720" w:hanging="360"/>
      </w:pPr>
      <w:rPr>
        <w:rFonts w:ascii="Times New Roman" w:hAnsi="Times New Roman" w:hint="default"/>
      </w:rPr>
    </w:lvl>
    <w:lvl w:ilvl="1" w:tplc="08726748" w:tentative="1">
      <w:start w:val="1"/>
      <w:numFmt w:val="bullet"/>
      <w:lvlText w:val="•"/>
      <w:lvlJc w:val="left"/>
      <w:pPr>
        <w:tabs>
          <w:tab w:val="num" w:pos="1440"/>
        </w:tabs>
        <w:ind w:left="1440" w:hanging="360"/>
      </w:pPr>
      <w:rPr>
        <w:rFonts w:ascii="Times New Roman" w:hAnsi="Times New Roman" w:hint="default"/>
      </w:rPr>
    </w:lvl>
    <w:lvl w:ilvl="2" w:tplc="8FC2994E" w:tentative="1">
      <w:start w:val="1"/>
      <w:numFmt w:val="bullet"/>
      <w:lvlText w:val="•"/>
      <w:lvlJc w:val="left"/>
      <w:pPr>
        <w:tabs>
          <w:tab w:val="num" w:pos="2160"/>
        </w:tabs>
        <w:ind w:left="2160" w:hanging="360"/>
      </w:pPr>
      <w:rPr>
        <w:rFonts w:ascii="Times New Roman" w:hAnsi="Times New Roman" w:hint="default"/>
      </w:rPr>
    </w:lvl>
    <w:lvl w:ilvl="3" w:tplc="ADA07040" w:tentative="1">
      <w:start w:val="1"/>
      <w:numFmt w:val="bullet"/>
      <w:lvlText w:val="•"/>
      <w:lvlJc w:val="left"/>
      <w:pPr>
        <w:tabs>
          <w:tab w:val="num" w:pos="2880"/>
        </w:tabs>
        <w:ind w:left="2880" w:hanging="360"/>
      </w:pPr>
      <w:rPr>
        <w:rFonts w:ascii="Times New Roman" w:hAnsi="Times New Roman" w:hint="default"/>
      </w:rPr>
    </w:lvl>
    <w:lvl w:ilvl="4" w:tplc="DD58059E" w:tentative="1">
      <w:start w:val="1"/>
      <w:numFmt w:val="bullet"/>
      <w:lvlText w:val="•"/>
      <w:lvlJc w:val="left"/>
      <w:pPr>
        <w:tabs>
          <w:tab w:val="num" w:pos="3600"/>
        </w:tabs>
        <w:ind w:left="3600" w:hanging="360"/>
      </w:pPr>
      <w:rPr>
        <w:rFonts w:ascii="Times New Roman" w:hAnsi="Times New Roman" w:hint="default"/>
      </w:rPr>
    </w:lvl>
    <w:lvl w:ilvl="5" w:tplc="F694426C" w:tentative="1">
      <w:start w:val="1"/>
      <w:numFmt w:val="bullet"/>
      <w:lvlText w:val="•"/>
      <w:lvlJc w:val="left"/>
      <w:pPr>
        <w:tabs>
          <w:tab w:val="num" w:pos="4320"/>
        </w:tabs>
        <w:ind w:left="4320" w:hanging="360"/>
      </w:pPr>
      <w:rPr>
        <w:rFonts w:ascii="Times New Roman" w:hAnsi="Times New Roman" w:hint="default"/>
      </w:rPr>
    </w:lvl>
    <w:lvl w:ilvl="6" w:tplc="BF6C0E6C" w:tentative="1">
      <w:start w:val="1"/>
      <w:numFmt w:val="bullet"/>
      <w:lvlText w:val="•"/>
      <w:lvlJc w:val="left"/>
      <w:pPr>
        <w:tabs>
          <w:tab w:val="num" w:pos="5040"/>
        </w:tabs>
        <w:ind w:left="5040" w:hanging="360"/>
      </w:pPr>
      <w:rPr>
        <w:rFonts w:ascii="Times New Roman" w:hAnsi="Times New Roman" w:hint="default"/>
      </w:rPr>
    </w:lvl>
    <w:lvl w:ilvl="7" w:tplc="90080ECC" w:tentative="1">
      <w:start w:val="1"/>
      <w:numFmt w:val="bullet"/>
      <w:lvlText w:val="•"/>
      <w:lvlJc w:val="left"/>
      <w:pPr>
        <w:tabs>
          <w:tab w:val="num" w:pos="5760"/>
        </w:tabs>
        <w:ind w:left="5760" w:hanging="360"/>
      </w:pPr>
      <w:rPr>
        <w:rFonts w:ascii="Times New Roman" w:hAnsi="Times New Roman" w:hint="default"/>
      </w:rPr>
    </w:lvl>
    <w:lvl w:ilvl="8" w:tplc="063689C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4223070D"/>
    <w:multiLevelType w:val="hybridMultilevel"/>
    <w:tmpl w:val="FAA68034"/>
    <w:lvl w:ilvl="0" w:tplc="48D2FBC2">
      <w:start w:val="2"/>
      <w:numFmt w:val="bullet"/>
      <w:lvlText w:val=""/>
      <w:lvlJc w:val="left"/>
      <w:pPr>
        <w:ind w:left="420" w:hanging="360"/>
      </w:pPr>
      <w:rPr>
        <w:rFonts w:ascii="Symbol" w:eastAsia="Arial" w:hAnsi="Symbo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53A93025"/>
    <w:multiLevelType w:val="multilevel"/>
    <w:tmpl w:val="4C444E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8A148A2"/>
    <w:multiLevelType w:val="hybridMultilevel"/>
    <w:tmpl w:val="5A26E6A2"/>
    <w:lvl w:ilvl="0" w:tplc="7FF0A526">
      <w:start w:val="1"/>
      <w:numFmt w:val="bullet"/>
      <w:lvlText w:val="•"/>
      <w:lvlJc w:val="left"/>
      <w:pPr>
        <w:tabs>
          <w:tab w:val="num" w:pos="720"/>
        </w:tabs>
        <w:ind w:left="720" w:hanging="360"/>
      </w:pPr>
      <w:rPr>
        <w:rFonts w:ascii="Times New Roman" w:hAnsi="Times New Roman" w:hint="default"/>
      </w:rPr>
    </w:lvl>
    <w:lvl w:ilvl="1" w:tplc="1DF8399A" w:tentative="1">
      <w:start w:val="1"/>
      <w:numFmt w:val="bullet"/>
      <w:lvlText w:val="•"/>
      <w:lvlJc w:val="left"/>
      <w:pPr>
        <w:tabs>
          <w:tab w:val="num" w:pos="1440"/>
        </w:tabs>
        <w:ind w:left="1440" w:hanging="360"/>
      </w:pPr>
      <w:rPr>
        <w:rFonts w:ascii="Times New Roman" w:hAnsi="Times New Roman" w:hint="default"/>
      </w:rPr>
    </w:lvl>
    <w:lvl w:ilvl="2" w:tplc="1C3C8736" w:tentative="1">
      <w:start w:val="1"/>
      <w:numFmt w:val="bullet"/>
      <w:lvlText w:val="•"/>
      <w:lvlJc w:val="left"/>
      <w:pPr>
        <w:tabs>
          <w:tab w:val="num" w:pos="2160"/>
        </w:tabs>
        <w:ind w:left="2160" w:hanging="360"/>
      </w:pPr>
      <w:rPr>
        <w:rFonts w:ascii="Times New Roman" w:hAnsi="Times New Roman" w:hint="default"/>
      </w:rPr>
    </w:lvl>
    <w:lvl w:ilvl="3" w:tplc="81C25DAC" w:tentative="1">
      <w:start w:val="1"/>
      <w:numFmt w:val="bullet"/>
      <w:lvlText w:val="•"/>
      <w:lvlJc w:val="left"/>
      <w:pPr>
        <w:tabs>
          <w:tab w:val="num" w:pos="2880"/>
        </w:tabs>
        <w:ind w:left="2880" w:hanging="360"/>
      </w:pPr>
      <w:rPr>
        <w:rFonts w:ascii="Times New Roman" w:hAnsi="Times New Roman" w:hint="default"/>
      </w:rPr>
    </w:lvl>
    <w:lvl w:ilvl="4" w:tplc="F1828962" w:tentative="1">
      <w:start w:val="1"/>
      <w:numFmt w:val="bullet"/>
      <w:lvlText w:val="•"/>
      <w:lvlJc w:val="left"/>
      <w:pPr>
        <w:tabs>
          <w:tab w:val="num" w:pos="3600"/>
        </w:tabs>
        <w:ind w:left="3600" w:hanging="360"/>
      </w:pPr>
      <w:rPr>
        <w:rFonts w:ascii="Times New Roman" w:hAnsi="Times New Roman" w:hint="default"/>
      </w:rPr>
    </w:lvl>
    <w:lvl w:ilvl="5" w:tplc="F7B436BE" w:tentative="1">
      <w:start w:val="1"/>
      <w:numFmt w:val="bullet"/>
      <w:lvlText w:val="•"/>
      <w:lvlJc w:val="left"/>
      <w:pPr>
        <w:tabs>
          <w:tab w:val="num" w:pos="4320"/>
        </w:tabs>
        <w:ind w:left="4320" w:hanging="360"/>
      </w:pPr>
      <w:rPr>
        <w:rFonts w:ascii="Times New Roman" w:hAnsi="Times New Roman" w:hint="default"/>
      </w:rPr>
    </w:lvl>
    <w:lvl w:ilvl="6" w:tplc="85B64056" w:tentative="1">
      <w:start w:val="1"/>
      <w:numFmt w:val="bullet"/>
      <w:lvlText w:val="•"/>
      <w:lvlJc w:val="left"/>
      <w:pPr>
        <w:tabs>
          <w:tab w:val="num" w:pos="5040"/>
        </w:tabs>
        <w:ind w:left="5040" w:hanging="360"/>
      </w:pPr>
      <w:rPr>
        <w:rFonts w:ascii="Times New Roman" w:hAnsi="Times New Roman" w:hint="default"/>
      </w:rPr>
    </w:lvl>
    <w:lvl w:ilvl="7" w:tplc="8A60E888" w:tentative="1">
      <w:start w:val="1"/>
      <w:numFmt w:val="bullet"/>
      <w:lvlText w:val="•"/>
      <w:lvlJc w:val="left"/>
      <w:pPr>
        <w:tabs>
          <w:tab w:val="num" w:pos="5760"/>
        </w:tabs>
        <w:ind w:left="5760" w:hanging="360"/>
      </w:pPr>
      <w:rPr>
        <w:rFonts w:ascii="Times New Roman" w:hAnsi="Times New Roman" w:hint="default"/>
      </w:rPr>
    </w:lvl>
    <w:lvl w:ilvl="8" w:tplc="2B90B5FE"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47ECC"/>
    <w:rsid w:val="0002128F"/>
    <w:rsid w:val="00034F3E"/>
    <w:rsid w:val="000D1A3A"/>
    <w:rsid w:val="00113882"/>
    <w:rsid w:val="00144CEE"/>
    <w:rsid w:val="0016093E"/>
    <w:rsid w:val="00177E79"/>
    <w:rsid w:val="00190C24"/>
    <w:rsid w:val="00195FE3"/>
    <w:rsid w:val="00220FB5"/>
    <w:rsid w:val="0024345F"/>
    <w:rsid w:val="0025653A"/>
    <w:rsid w:val="00260FD1"/>
    <w:rsid w:val="00271B5B"/>
    <w:rsid w:val="00347ECC"/>
    <w:rsid w:val="00374FB7"/>
    <w:rsid w:val="00394F3E"/>
    <w:rsid w:val="003A3BC7"/>
    <w:rsid w:val="00416F9B"/>
    <w:rsid w:val="00426F34"/>
    <w:rsid w:val="00450596"/>
    <w:rsid w:val="00463DB6"/>
    <w:rsid w:val="00475242"/>
    <w:rsid w:val="004D2931"/>
    <w:rsid w:val="004D4058"/>
    <w:rsid w:val="004E1EC7"/>
    <w:rsid w:val="004F36C5"/>
    <w:rsid w:val="00515F8A"/>
    <w:rsid w:val="005707C8"/>
    <w:rsid w:val="0058253D"/>
    <w:rsid w:val="005E7CCF"/>
    <w:rsid w:val="00616843"/>
    <w:rsid w:val="00625953"/>
    <w:rsid w:val="006646C9"/>
    <w:rsid w:val="0067251C"/>
    <w:rsid w:val="006833B2"/>
    <w:rsid w:val="00685E4F"/>
    <w:rsid w:val="0069178B"/>
    <w:rsid w:val="00693FEF"/>
    <w:rsid w:val="0077325B"/>
    <w:rsid w:val="00786645"/>
    <w:rsid w:val="00790603"/>
    <w:rsid w:val="007C3FD1"/>
    <w:rsid w:val="007F1FF6"/>
    <w:rsid w:val="007F2ACB"/>
    <w:rsid w:val="008A40A6"/>
    <w:rsid w:val="008A4FBA"/>
    <w:rsid w:val="008D47E7"/>
    <w:rsid w:val="00922844"/>
    <w:rsid w:val="00936606"/>
    <w:rsid w:val="009915B0"/>
    <w:rsid w:val="009C0E81"/>
    <w:rsid w:val="00A7014E"/>
    <w:rsid w:val="00AA735F"/>
    <w:rsid w:val="00AC1962"/>
    <w:rsid w:val="00B634F7"/>
    <w:rsid w:val="00B94F15"/>
    <w:rsid w:val="00BE0187"/>
    <w:rsid w:val="00BE2A35"/>
    <w:rsid w:val="00C0013B"/>
    <w:rsid w:val="00C205D9"/>
    <w:rsid w:val="00C20B3B"/>
    <w:rsid w:val="00C402E3"/>
    <w:rsid w:val="00C4299B"/>
    <w:rsid w:val="00C841DD"/>
    <w:rsid w:val="00C97A59"/>
    <w:rsid w:val="00CA0926"/>
    <w:rsid w:val="00CA2D37"/>
    <w:rsid w:val="00D312CA"/>
    <w:rsid w:val="00D4738F"/>
    <w:rsid w:val="00D51350"/>
    <w:rsid w:val="00D727E7"/>
    <w:rsid w:val="00DA12DF"/>
    <w:rsid w:val="00DA2A2C"/>
    <w:rsid w:val="00DF14CF"/>
    <w:rsid w:val="00DF226A"/>
    <w:rsid w:val="00E2422E"/>
    <w:rsid w:val="00E43F9C"/>
    <w:rsid w:val="00EA570C"/>
    <w:rsid w:val="00F52686"/>
    <w:rsid w:val="00F82A20"/>
    <w:rsid w:val="00F94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9664B"/>
  <w15:docId w15:val="{A3F19080-AF7E-482C-BB57-3AFB4F0C8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TableGrid">
    <w:name w:val="Table Grid"/>
    <w:basedOn w:val="TableNormal"/>
    <w:uiPriority w:val="39"/>
    <w:rsid w:val="009C0E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15F8A"/>
    <w:rPr>
      <w:b/>
      <w:bCs/>
    </w:rPr>
  </w:style>
  <w:style w:type="character" w:styleId="Hyperlink">
    <w:name w:val="Hyperlink"/>
    <w:basedOn w:val="DefaultParagraphFont"/>
    <w:uiPriority w:val="99"/>
    <w:unhideWhenUsed/>
    <w:rsid w:val="00CA2D37"/>
    <w:rPr>
      <w:color w:val="0000FF"/>
      <w:u w:val="single"/>
    </w:rPr>
  </w:style>
  <w:style w:type="character" w:styleId="UnresolvedMention">
    <w:name w:val="Unresolved Mention"/>
    <w:basedOn w:val="DefaultParagraphFont"/>
    <w:uiPriority w:val="99"/>
    <w:semiHidden/>
    <w:unhideWhenUsed/>
    <w:rsid w:val="00CA2D37"/>
    <w:rPr>
      <w:color w:val="605E5C"/>
      <w:shd w:val="clear" w:color="auto" w:fill="E1DFDD"/>
    </w:rPr>
  </w:style>
  <w:style w:type="paragraph" w:styleId="Header">
    <w:name w:val="header"/>
    <w:basedOn w:val="Normal"/>
    <w:link w:val="HeaderChar"/>
    <w:uiPriority w:val="99"/>
    <w:unhideWhenUsed/>
    <w:rsid w:val="00CA2D37"/>
    <w:pPr>
      <w:tabs>
        <w:tab w:val="center" w:pos="4680"/>
        <w:tab w:val="right" w:pos="9360"/>
      </w:tabs>
      <w:spacing w:line="240" w:lineRule="auto"/>
    </w:pPr>
  </w:style>
  <w:style w:type="character" w:customStyle="1" w:styleId="HeaderChar">
    <w:name w:val="Header Char"/>
    <w:basedOn w:val="DefaultParagraphFont"/>
    <w:link w:val="Header"/>
    <w:uiPriority w:val="99"/>
    <w:rsid w:val="00CA2D37"/>
  </w:style>
  <w:style w:type="paragraph" w:styleId="Footer">
    <w:name w:val="footer"/>
    <w:basedOn w:val="Normal"/>
    <w:link w:val="FooterChar"/>
    <w:uiPriority w:val="99"/>
    <w:unhideWhenUsed/>
    <w:rsid w:val="00CA2D37"/>
    <w:pPr>
      <w:tabs>
        <w:tab w:val="center" w:pos="4680"/>
        <w:tab w:val="right" w:pos="9360"/>
      </w:tabs>
      <w:spacing w:line="240" w:lineRule="auto"/>
    </w:pPr>
  </w:style>
  <w:style w:type="character" w:customStyle="1" w:styleId="FooterChar">
    <w:name w:val="Footer Char"/>
    <w:basedOn w:val="DefaultParagraphFont"/>
    <w:link w:val="Footer"/>
    <w:uiPriority w:val="99"/>
    <w:rsid w:val="00CA2D37"/>
  </w:style>
  <w:style w:type="character" w:styleId="PlaceholderText">
    <w:name w:val="Placeholder Text"/>
    <w:basedOn w:val="DefaultParagraphFont"/>
    <w:uiPriority w:val="99"/>
    <w:semiHidden/>
    <w:rsid w:val="0058253D"/>
    <w:rPr>
      <w:color w:val="808080"/>
    </w:rPr>
  </w:style>
  <w:style w:type="paragraph" w:styleId="NormalWeb">
    <w:name w:val="Normal (Web)"/>
    <w:basedOn w:val="Normal"/>
    <w:uiPriority w:val="99"/>
    <w:unhideWhenUsed/>
    <w:rsid w:val="00BE2A3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AC1962"/>
    <w:rPr>
      <w:i/>
      <w:iCs/>
    </w:rPr>
  </w:style>
  <w:style w:type="paragraph" w:styleId="ListParagraph">
    <w:name w:val="List Paragraph"/>
    <w:basedOn w:val="Normal"/>
    <w:uiPriority w:val="34"/>
    <w:qFormat/>
    <w:rsid w:val="0077325B"/>
    <w:pPr>
      <w:ind w:left="720"/>
      <w:contextualSpacing/>
    </w:pPr>
  </w:style>
  <w:style w:type="paragraph" w:styleId="TOCHeading">
    <w:name w:val="TOC Heading"/>
    <w:basedOn w:val="Heading1"/>
    <w:next w:val="Normal"/>
    <w:uiPriority w:val="39"/>
    <w:unhideWhenUsed/>
    <w:qFormat/>
    <w:rsid w:val="00C20B3B"/>
    <w:pPr>
      <w:spacing w:before="240" w:after="0" w:line="259" w:lineRule="auto"/>
      <w:outlineLvl w:val="9"/>
    </w:pPr>
    <w:rPr>
      <w:rFonts w:asciiTheme="majorHAnsi" w:eastAsiaTheme="majorEastAsia" w:hAnsiTheme="majorHAnsi" w:cstheme="majorBidi"/>
      <w:color w:val="365F91" w:themeColor="accent1" w:themeShade="BF"/>
      <w:sz w:val="32"/>
      <w:szCs w:val="32"/>
      <w:lang w:val="en-US"/>
    </w:rPr>
  </w:style>
  <w:style w:type="paragraph" w:styleId="NoSpacing">
    <w:name w:val="No Spacing"/>
    <w:uiPriority w:val="1"/>
    <w:qFormat/>
    <w:rsid w:val="00C20B3B"/>
    <w:pPr>
      <w:spacing w:line="240" w:lineRule="auto"/>
    </w:pPr>
  </w:style>
  <w:style w:type="paragraph" w:styleId="TOC1">
    <w:name w:val="toc 1"/>
    <w:basedOn w:val="Normal"/>
    <w:next w:val="Normal"/>
    <w:autoRedefine/>
    <w:uiPriority w:val="39"/>
    <w:unhideWhenUsed/>
    <w:rsid w:val="00C20B3B"/>
    <w:pPr>
      <w:spacing w:after="100"/>
    </w:pPr>
  </w:style>
  <w:style w:type="paragraph" w:styleId="TOC2">
    <w:name w:val="toc 2"/>
    <w:basedOn w:val="Normal"/>
    <w:next w:val="Normal"/>
    <w:autoRedefine/>
    <w:uiPriority w:val="39"/>
    <w:unhideWhenUsed/>
    <w:rsid w:val="00C0013B"/>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043482">
      <w:bodyDiv w:val="1"/>
      <w:marLeft w:val="0"/>
      <w:marRight w:val="0"/>
      <w:marTop w:val="0"/>
      <w:marBottom w:val="0"/>
      <w:divBdr>
        <w:top w:val="none" w:sz="0" w:space="0" w:color="auto"/>
        <w:left w:val="none" w:sz="0" w:space="0" w:color="auto"/>
        <w:bottom w:val="none" w:sz="0" w:space="0" w:color="auto"/>
        <w:right w:val="none" w:sz="0" w:space="0" w:color="auto"/>
      </w:divBdr>
    </w:div>
    <w:div w:id="581183852">
      <w:bodyDiv w:val="1"/>
      <w:marLeft w:val="0"/>
      <w:marRight w:val="0"/>
      <w:marTop w:val="0"/>
      <w:marBottom w:val="0"/>
      <w:divBdr>
        <w:top w:val="none" w:sz="0" w:space="0" w:color="auto"/>
        <w:left w:val="none" w:sz="0" w:space="0" w:color="auto"/>
        <w:bottom w:val="none" w:sz="0" w:space="0" w:color="auto"/>
        <w:right w:val="none" w:sz="0" w:space="0" w:color="auto"/>
      </w:divBdr>
    </w:div>
    <w:div w:id="650987213">
      <w:bodyDiv w:val="1"/>
      <w:marLeft w:val="0"/>
      <w:marRight w:val="0"/>
      <w:marTop w:val="0"/>
      <w:marBottom w:val="0"/>
      <w:divBdr>
        <w:top w:val="none" w:sz="0" w:space="0" w:color="auto"/>
        <w:left w:val="none" w:sz="0" w:space="0" w:color="auto"/>
        <w:bottom w:val="none" w:sz="0" w:space="0" w:color="auto"/>
        <w:right w:val="none" w:sz="0" w:space="0" w:color="auto"/>
      </w:divBdr>
      <w:divsChild>
        <w:div w:id="104808540">
          <w:marLeft w:val="547"/>
          <w:marRight w:val="0"/>
          <w:marTop w:val="0"/>
          <w:marBottom w:val="0"/>
          <w:divBdr>
            <w:top w:val="none" w:sz="0" w:space="0" w:color="auto"/>
            <w:left w:val="none" w:sz="0" w:space="0" w:color="auto"/>
            <w:bottom w:val="none" w:sz="0" w:space="0" w:color="auto"/>
            <w:right w:val="none" w:sz="0" w:space="0" w:color="auto"/>
          </w:divBdr>
        </w:div>
      </w:divsChild>
    </w:div>
    <w:div w:id="1031347157">
      <w:bodyDiv w:val="1"/>
      <w:marLeft w:val="0"/>
      <w:marRight w:val="0"/>
      <w:marTop w:val="0"/>
      <w:marBottom w:val="0"/>
      <w:divBdr>
        <w:top w:val="none" w:sz="0" w:space="0" w:color="auto"/>
        <w:left w:val="none" w:sz="0" w:space="0" w:color="auto"/>
        <w:bottom w:val="none" w:sz="0" w:space="0" w:color="auto"/>
        <w:right w:val="none" w:sz="0" w:space="0" w:color="auto"/>
      </w:divBdr>
    </w:div>
    <w:div w:id="1516647021">
      <w:bodyDiv w:val="1"/>
      <w:marLeft w:val="0"/>
      <w:marRight w:val="0"/>
      <w:marTop w:val="0"/>
      <w:marBottom w:val="0"/>
      <w:divBdr>
        <w:top w:val="none" w:sz="0" w:space="0" w:color="auto"/>
        <w:left w:val="none" w:sz="0" w:space="0" w:color="auto"/>
        <w:bottom w:val="none" w:sz="0" w:space="0" w:color="auto"/>
        <w:right w:val="none" w:sz="0" w:space="0" w:color="auto"/>
      </w:divBdr>
      <w:divsChild>
        <w:div w:id="2015574049">
          <w:marLeft w:val="547"/>
          <w:marRight w:val="0"/>
          <w:marTop w:val="0"/>
          <w:marBottom w:val="0"/>
          <w:divBdr>
            <w:top w:val="none" w:sz="0" w:space="0" w:color="auto"/>
            <w:left w:val="none" w:sz="0" w:space="0" w:color="auto"/>
            <w:bottom w:val="none" w:sz="0" w:space="0" w:color="auto"/>
            <w:right w:val="none" w:sz="0" w:space="0" w:color="auto"/>
          </w:divBdr>
        </w:div>
      </w:divsChild>
    </w:div>
    <w:div w:id="1651590199">
      <w:bodyDiv w:val="1"/>
      <w:marLeft w:val="0"/>
      <w:marRight w:val="0"/>
      <w:marTop w:val="0"/>
      <w:marBottom w:val="0"/>
      <w:divBdr>
        <w:top w:val="none" w:sz="0" w:space="0" w:color="auto"/>
        <w:left w:val="none" w:sz="0" w:space="0" w:color="auto"/>
        <w:bottom w:val="none" w:sz="0" w:space="0" w:color="auto"/>
        <w:right w:val="none" w:sz="0" w:space="0" w:color="auto"/>
      </w:divBdr>
      <w:divsChild>
        <w:div w:id="1921669055">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usaid.gov/malawi/fact-sheets/malawi-climate-change-fact-sheet#:~:text=However%2C%20due%20to%20high%20population,patterns%20are%20harming%20agricultural%20growt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cuments1.worldbank.org/curated/en/723781545072859945/pdf/malawi-scd-final-board-12-7-2018-12122018-636804216425880639.pd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orgenproject.org/causes-of-poverty-in-malawi/"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kaymont.com/product-page/hab-1000"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nationsencyclopedia.com/economies/Africa/Malawi-AGRICULTU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4107E3-A7D0-4F36-A82D-F8940D05B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22507</TotalTime>
  <Pages>10</Pages>
  <Words>1887</Words>
  <Characters>10756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Ma-sum Abdul-Hamid</dc:creator>
  <cp:keywords/>
  <dc:description/>
  <cp:lastModifiedBy>Ma-sum Abdul-Hamid</cp:lastModifiedBy>
  <cp:revision>1</cp:revision>
  <dcterms:created xsi:type="dcterms:W3CDTF">2021-07-08T13:55:00Z</dcterms:created>
  <dcterms:modified xsi:type="dcterms:W3CDTF">2021-08-05T17:51:00Z</dcterms:modified>
</cp:coreProperties>
</file>